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D36" w:rsidRPr="00623F67" w:rsidRDefault="00840D36" w:rsidP="00840D36">
      <w:pPr>
        <w:keepNext/>
        <w:keepLines/>
        <w:jc w:val="center"/>
        <w:rPr>
          <w:b/>
          <w:sz w:val="26"/>
          <w:szCs w:val="26"/>
        </w:rPr>
      </w:pPr>
      <w:r w:rsidRPr="00623F67">
        <w:rPr>
          <w:b/>
          <w:sz w:val="26"/>
          <w:szCs w:val="26"/>
        </w:rPr>
        <w:t>ОТЧЕТ</w:t>
      </w:r>
    </w:p>
    <w:p w:rsidR="00840D36" w:rsidRPr="005A07E8" w:rsidRDefault="00840D36" w:rsidP="00840D36">
      <w:pPr>
        <w:keepNext/>
        <w:keepLines/>
        <w:jc w:val="center"/>
        <w:rPr>
          <w:b/>
          <w:sz w:val="26"/>
          <w:szCs w:val="26"/>
        </w:rPr>
      </w:pPr>
      <w:r w:rsidRPr="00623F67">
        <w:rPr>
          <w:b/>
          <w:sz w:val="26"/>
          <w:szCs w:val="26"/>
        </w:rPr>
        <w:t xml:space="preserve">о </w:t>
      </w:r>
      <w:r>
        <w:rPr>
          <w:b/>
          <w:sz w:val="26"/>
          <w:szCs w:val="26"/>
        </w:rPr>
        <w:t>деятельности</w:t>
      </w:r>
      <w:r w:rsidRPr="00623F67">
        <w:rPr>
          <w:b/>
          <w:sz w:val="26"/>
          <w:szCs w:val="26"/>
        </w:rPr>
        <w:t xml:space="preserve"> Контрольно-счетной палаты город</w:t>
      </w:r>
      <w:r>
        <w:rPr>
          <w:b/>
          <w:sz w:val="26"/>
          <w:szCs w:val="26"/>
        </w:rPr>
        <w:t>а</w:t>
      </w:r>
      <w:r w:rsidRPr="00623F67">
        <w:rPr>
          <w:b/>
          <w:sz w:val="26"/>
          <w:szCs w:val="26"/>
        </w:rPr>
        <w:t xml:space="preserve"> Норильск</w:t>
      </w:r>
      <w:r>
        <w:rPr>
          <w:b/>
          <w:sz w:val="26"/>
          <w:szCs w:val="26"/>
        </w:rPr>
        <w:t>а</w:t>
      </w:r>
      <w:r w:rsidRPr="00623F67">
        <w:rPr>
          <w:b/>
          <w:sz w:val="26"/>
          <w:szCs w:val="26"/>
        </w:rPr>
        <w:t xml:space="preserve"> за 201</w:t>
      </w:r>
      <w:r>
        <w:rPr>
          <w:b/>
          <w:sz w:val="26"/>
          <w:szCs w:val="26"/>
        </w:rPr>
        <w:t>4</w:t>
      </w:r>
      <w:r w:rsidRPr="00623F67">
        <w:rPr>
          <w:b/>
          <w:sz w:val="26"/>
          <w:szCs w:val="26"/>
        </w:rPr>
        <w:t xml:space="preserve"> г</w:t>
      </w:r>
      <w:r>
        <w:rPr>
          <w:b/>
          <w:sz w:val="26"/>
          <w:szCs w:val="26"/>
        </w:rPr>
        <w:t>од</w:t>
      </w:r>
    </w:p>
    <w:p w:rsidR="00840D36" w:rsidRPr="005A07E8" w:rsidRDefault="00840D36" w:rsidP="00840D36">
      <w:pPr>
        <w:keepNext/>
        <w:ind w:firstLine="709"/>
        <w:rPr>
          <w:sz w:val="26"/>
          <w:szCs w:val="26"/>
        </w:rPr>
      </w:pPr>
    </w:p>
    <w:p w:rsidR="00840D36" w:rsidRDefault="00840D36" w:rsidP="008C0A4A">
      <w:pPr>
        <w:keepNext/>
        <w:ind w:firstLine="709"/>
        <w:rPr>
          <w:sz w:val="26"/>
          <w:szCs w:val="26"/>
        </w:rPr>
      </w:pPr>
      <w:r>
        <w:rPr>
          <w:sz w:val="26"/>
          <w:szCs w:val="26"/>
        </w:rPr>
        <w:t xml:space="preserve">Отчет о деятельности Контрольно-счетной палаты города Норильска за 2014 год подготовлен в соответствии с Федеральным законом от 07.02.2011 </w:t>
      </w:r>
      <w:r w:rsidR="008C0A4A">
        <w:rPr>
          <w:sz w:val="26"/>
          <w:szCs w:val="26"/>
        </w:rPr>
        <w:t xml:space="preserve">      </w:t>
      </w:r>
      <w:r>
        <w:rPr>
          <w:sz w:val="26"/>
          <w:szCs w:val="26"/>
        </w:rPr>
        <w:t>№</w:t>
      </w:r>
      <w:r w:rsidR="008C0A4A">
        <w:rPr>
          <w:sz w:val="26"/>
          <w:szCs w:val="26"/>
        </w:rPr>
        <w:t xml:space="preserve"> </w:t>
      </w:r>
      <w:r>
        <w:rPr>
          <w:sz w:val="26"/>
          <w:szCs w:val="26"/>
        </w:rPr>
        <w:t>6-ФЗ «Об общих принципах организации и деятельности контрольно-счетных органов субъектов Российской Федерации и муниципальных образований», Положением о Контрольно-счетной палате города Норильска, утвержденным решением Норильского городского Совета депутатов от 20.09.2011 № 35-842 (далее – Положение о контрольно-счетной палате)</w:t>
      </w:r>
      <w:r w:rsidR="00393AC6">
        <w:rPr>
          <w:sz w:val="26"/>
          <w:szCs w:val="26"/>
        </w:rPr>
        <w:t>,</w:t>
      </w:r>
      <w:r>
        <w:rPr>
          <w:sz w:val="26"/>
          <w:szCs w:val="26"/>
        </w:rPr>
        <w:t xml:space="preserve"> и содержит информацию о деятельности Контрольно-счетной палаты города Норильска, результаты проведенных экспертно-аналитических и контрольных мероприятий.</w:t>
      </w:r>
    </w:p>
    <w:p w:rsidR="00840D36" w:rsidRDefault="00840D36" w:rsidP="008C0A4A">
      <w:pPr>
        <w:keepNext/>
        <w:ind w:firstLine="709"/>
        <w:rPr>
          <w:sz w:val="26"/>
          <w:szCs w:val="26"/>
        </w:rPr>
      </w:pPr>
      <w:r>
        <w:rPr>
          <w:sz w:val="26"/>
          <w:szCs w:val="26"/>
        </w:rPr>
        <w:t>Основные задачи Контрольно-счетной палаты города Норильска (далее – Контрольно-счетная палата) в отчетном периоде заключались в определении эффективности использования средств муниципального образования и муниципальной собственности, а также контроле за исполнением бюджета.</w:t>
      </w:r>
    </w:p>
    <w:p w:rsidR="00840D36" w:rsidRDefault="00840D36" w:rsidP="008C0A4A">
      <w:pPr>
        <w:keepNext/>
        <w:ind w:firstLine="709"/>
        <w:rPr>
          <w:sz w:val="26"/>
          <w:szCs w:val="26"/>
        </w:rPr>
      </w:pPr>
      <w:r>
        <w:rPr>
          <w:sz w:val="26"/>
          <w:szCs w:val="26"/>
        </w:rPr>
        <w:t>Контрольно-счетной палатой анализировались выявленные в ходе контрольной и экспертно-аналитической деятельности недостатки и нарушения, допускаемые в процессе расходования средств бюджета, управления и распоряжения собственностью муниципального образования город Норильск.</w:t>
      </w:r>
    </w:p>
    <w:p w:rsidR="00840D36" w:rsidRDefault="00840D36" w:rsidP="00840D36">
      <w:pPr>
        <w:keepNext/>
        <w:ind w:firstLine="851"/>
        <w:rPr>
          <w:sz w:val="26"/>
          <w:szCs w:val="26"/>
        </w:rPr>
      </w:pPr>
    </w:p>
    <w:p w:rsidR="00840D36" w:rsidRPr="005A07E8" w:rsidRDefault="00840D36" w:rsidP="008C0A4A">
      <w:pPr>
        <w:keepNext/>
        <w:jc w:val="center"/>
        <w:rPr>
          <w:b/>
          <w:sz w:val="26"/>
          <w:szCs w:val="26"/>
        </w:rPr>
      </w:pPr>
      <w:r w:rsidRPr="005A07E8">
        <w:rPr>
          <w:b/>
          <w:sz w:val="26"/>
          <w:szCs w:val="26"/>
        </w:rPr>
        <w:t>Основные итоги работы Контрольно-счетной палаты в 201</w:t>
      </w:r>
      <w:r>
        <w:rPr>
          <w:b/>
          <w:sz w:val="26"/>
          <w:szCs w:val="26"/>
        </w:rPr>
        <w:t>4</w:t>
      </w:r>
      <w:r w:rsidRPr="005A07E8">
        <w:rPr>
          <w:b/>
          <w:sz w:val="26"/>
          <w:szCs w:val="26"/>
        </w:rPr>
        <w:t xml:space="preserve"> году</w:t>
      </w:r>
    </w:p>
    <w:p w:rsidR="008C0A4A" w:rsidRDefault="008C0A4A" w:rsidP="00840D36">
      <w:pPr>
        <w:keepNext/>
        <w:ind w:firstLine="851"/>
        <w:rPr>
          <w:sz w:val="26"/>
          <w:szCs w:val="26"/>
        </w:rPr>
      </w:pPr>
    </w:p>
    <w:p w:rsidR="00840D36" w:rsidRDefault="00840D36" w:rsidP="008C0A4A">
      <w:pPr>
        <w:keepNext/>
        <w:ind w:firstLine="709"/>
        <w:rPr>
          <w:sz w:val="26"/>
          <w:szCs w:val="26"/>
        </w:rPr>
      </w:pPr>
      <w:r>
        <w:rPr>
          <w:sz w:val="26"/>
          <w:szCs w:val="26"/>
        </w:rPr>
        <w:t>План работы Контрольно-счетной палаты на</w:t>
      </w:r>
      <w:r w:rsidRPr="005A07E8">
        <w:rPr>
          <w:sz w:val="26"/>
          <w:szCs w:val="26"/>
        </w:rPr>
        <w:t xml:space="preserve"> 201</w:t>
      </w:r>
      <w:r>
        <w:rPr>
          <w:sz w:val="26"/>
          <w:szCs w:val="26"/>
        </w:rPr>
        <w:t>4 год сформирован исходя из необходимости реализации закрепленных за ней полномочий.</w:t>
      </w:r>
    </w:p>
    <w:p w:rsidR="00840D36" w:rsidRDefault="00840D36" w:rsidP="008C0A4A">
      <w:pPr>
        <w:keepNext/>
        <w:ind w:firstLine="709"/>
        <w:rPr>
          <w:sz w:val="26"/>
          <w:szCs w:val="26"/>
        </w:rPr>
      </w:pPr>
      <w:r>
        <w:rPr>
          <w:sz w:val="26"/>
          <w:szCs w:val="26"/>
        </w:rPr>
        <w:t xml:space="preserve">На основании плана работы </w:t>
      </w:r>
      <w:r w:rsidRPr="005A07E8">
        <w:rPr>
          <w:sz w:val="26"/>
          <w:szCs w:val="26"/>
        </w:rPr>
        <w:t xml:space="preserve">Контрольно-счетной палатой </w:t>
      </w:r>
      <w:r>
        <w:rPr>
          <w:sz w:val="26"/>
          <w:szCs w:val="26"/>
        </w:rPr>
        <w:t xml:space="preserve">в 2014 году </w:t>
      </w:r>
      <w:r w:rsidRPr="005A07E8">
        <w:rPr>
          <w:sz w:val="26"/>
          <w:szCs w:val="26"/>
        </w:rPr>
        <w:t xml:space="preserve">проведено </w:t>
      </w:r>
      <w:r>
        <w:rPr>
          <w:sz w:val="26"/>
          <w:szCs w:val="26"/>
        </w:rPr>
        <w:t>185</w:t>
      </w:r>
      <w:r w:rsidRPr="005A07E8">
        <w:rPr>
          <w:sz w:val="26"/>
          <w:szCs w:val="26"/>
        </w:rPr>
        <w:t xml:space="preserve"> контрольных и экспертно-аналитических мероприятий</w:t>
      </w:r>
      <w:r>
        <w:rPr>
          <w:sz w:val="26"/>
          <w:szCs w:val="26"/>
        </w:rPr>
        <w:t>:</w:t>
      </w:r>
    </w:p>
    <w:p w:rsidR="00840D36" w:rsidRDefault="00840D36" w:rsidP="008C0A4A">
      <w:pPr>
        <w:keepNext/>
        <w:ind w:firstLine="709"/>
        <w:rPr>
          <w:sz w:val="26"/>
          <w:szCs w:val="26"/>
        </w:rPr>
      </w:pPr>
      <w:r>
        <w:rPr>
          <w:sz w:val="26"/>
          <w:szCs w:val="26"/>
        </w:rPr>
        <w:t>1. подготовлено 8 заключений на проекты решений Норильского городского Совета депутатов (приложение 1);</w:t>
      </w:r>
    </w:p>
    <w:p w:rsidR="00840D36" w:rsidRDefault="00840D36" w:rsidP="008C0A4A">
      <w:pPr>
        <w:keepNext/>
        <w:ind w:firstLine="709"/>
        <w:rPr>
          <w:sz w:val="26"/>
          <w:szCs w:val="26"/>
        </w:rPr>
      </w:pPr>
      <w:r>
        <w:rPr>
          <w:sz w:val="26"/>
          <w:szCs w:val="26"/>
        </w:rPr>
        <w:t>2. 106 заключений на проекты постановлений Администрации города Норильска (приложение 2);</w:t>
      </w:r>
    </w:p>
    <w:p w:rsidR="00840D36" w:rsidRDefault="00840D36" w:rsidP="008C0A4A">
      <w:pPr>
        <w:keepNext/>
        <w:ind w:firstLine="709"/>
        <w:rPr>
          <w:sz w:val="26"/>
          <w:szCs w:val="26"/>
        </w:rPr>
      </w:pPr>
      <w:r>
        <w:rPr>
          <w:sz w:val="26"/>
          <w:szCs w:val="26"/>
        </w:rPr>
        <w:t>3. на 34 проекта постановления в Администрацию города Норильска направлены отказы в связи с отсутствием основания для проведения финансово-экономической экспертизы (приложение 3)</w:t>
      </w:r>
    </w:p>
    <w:p w:rsidR="00840D36" w:rsidRDefault="00840D36" w:rsidP="008C0A4A">
      <w:pPr>
        <w:keepNext/>
        <w:ind w:firstLine="709"/>
        <w:rPr>
          <w:sz w:val="26"/>
          <w:szCs w:val="26"/>
        </w:rPr>
      </w:pPr>
      <w:r>
        <w:rPr>
          <w:sz w:val="26"/>
          <w:szCs w:val="26"/>
        </w:rPr>
        <w:t>4. проведена внешняя проверка отчета  об исполнении бюджета муниципального образования город Норильск за 2013 год, в ходе которой подготовлено 23 заключения по результатам проверки отчетности главных администраторов бюджетных средств и заключение по результатам внешней проверки отчета об исполнении бюджета;</w:t>
      </w:r>
    </w:p>
    <w:p w:rsidR="00840D36" w:rsidRDefault="00840D36" w:rsidP="008C0A4A">
      <w:pPr>
        <w:keepNext/>
        <w:ind w:firstLine="709"/>
        <w:rPr>
          <w:sz w:val="26"/>
          <w:szCs w:val="26"/>
        </w:rPr>
      </w:pPr>
      <w:r>
        <w:rPr>
          <w:sz w:val="26"/>
          <w:szCs w:val="26"/>
        </w:rPr>
        <w:t>5. подготовлены аналитические записки по результатам мониторинга исполнения бюджета муниципального образования город Норильск за первое полугодие и девять месяцев 2014 года;</w:t>
      </w:r>
    </w:p>
    <w:p w:rsidR="00840D36" w:rsidRDefault="00840D36" w:rsidP="008C0A4A">
      <w:pPr>
        <w:keepNext/>
        <w:ind w:firstLine="709"/>
        <w:rPr>
          <w:sz w:val="26"/>
          <w:szCs w:val="26"/>
        </w:rPr>
      </w:pPr>
      <w:r>
        <w:rPr>
          <w:sz w:val="26"/>
          <w:szCs w:val="26"/>
        </w:rPr>
        <w:t>6. проведено 11 контрольных мероприятий.</w:t>
      </w:r>
    </w:p>
    <w:p w:rsidR="00840D36" w:rsidRDefault="00840D36" w:rsidP="008C0A4A">
      <w:pPr>
        <w:keepNext/>
        <w:ind w:firstLine="709"/>
        <w:rPr>
          <w:sz w:val="26"/>
          <w:szCs w:val="26"/>
        </w:rPr>
      </w:pPr>
      <w:r>
        <w:rPr>
          <w:sz w:val="26"/>
          <w:szCs w:val="26"/>
        </w:rPr>
        <w:t xml:space="preserve">Общий объем проверенных средств за отчетный период составил 3 269 514,3 тыс. рублей. </w:t>
      </w:r>
    </w:p>
    <w:p w:rsidR="00840D36" w:rsidRDefault="00840D36" w:rsidP="008C0A4A">
      <w:pPr>
        <w:keepNext/>
        <w:ind w:firstLine="709"/>
        <w:rPr>
          <w:sz w:val="26"/>
          <w:szCs w:val="26"/>
        </w:rPr>
      </w:pPr>
      <w:r>
        <w:rPr>
          <w:sz w:val="26"/>
          <w:szCs w:val="26"/>
        </w:rPr>
        <w:t xml:space="preserve">По результатам контрольных и экспертно-аналитических мероприятий, проведенных Контрольно-счетной палатой за 2014 год, выявлено нарушений и недостатков на общую сумму 1 954 441,8 тыс. рублей, в том числе: </w:t>
      </w:r>
    </w:p>
    <w:p w:rsidR="00840D36" w:rsidRDefault="00840D36" w:rsidP="008C0A4A">
      <w:pPr>
        <w:keepNext/>
        <w:ind w:firstLine="709"/>
        <w:rPr>
          <w:sz w:val="26"/>
          <w:szCs w:val="26"/>
        </w:rPr>
      </w:pPr>
      <w:r>
        <w:rPr>
          <w:sz w:val="26"/>
          <w:szCs w:val="26"/>
        </w:rPr>
        <w:lastRenderedPageBreak/>
        <w:t>неэффективное использование бюджетных средств – 6 251,9 тыс. рублей;</w:t>
      </w:r>
    </w:p>
    <w:p w:rsidR="00840D36" w:rsidRDefault="00840D36" w:rsidP="008C0A4A">
      <w:pPr>
        <w:keepNext/>
        <w:ind w:firstLine="709"/>
        <w:rPr>
          <w:sz w:val="26"/>
          <w:szCs w:val="26"/>
        </w:rPr>
      </w:pPr>
      <w:r>
        <w:rPr>
          <w:sz w:val="26"/>
          <w:szCs w:val="26"/>
        </w:rPr>
        <w:t>необоснованное использование бюджетных средств – 1 833,6 тыс. рублей;</w:t>
      </w:r>
    </w:p>
    <w:p w:rsidR="00840D36" w:rsidRDefault="00840D36" w:rsidP="008C0A4A">
      <w:pPr>
        <w:keepNext/>
        <w:ind w:firstLine="709"/>
        <w:rPr>
          <w:sz w:val="26"/>
          <w:szCs w:val="26"/>
        </w:rPr>
      </w:pPr>
      <w:r>
        <w:rPr>
          <w:sz w:val="26"/>
          <w:szCs w:val="26"/>
        </w:rPr>
        <w:t>нерезультативное использование бюджетных средств – 3 861,44 тыс. рублей;</w:t>
      </w:r>
    </w:p>
    <w:p w:rsidR="00840D36" w:rsidRDefault="00840D36" w:rsidP="008C0A4A">
      <w:pPr>
        <w:keepNext/>
        <w:ind w:firstLine="709"/>
        <w:rPr>
          <w:sz w:val="26"/>
          <w:szCs w:val="26"/>
        </w:rPr>
      </w:pPr>
      <w:r>
        <w:rPr>
          <w:sz w:val="26"/>
          <w:szCs w:val="26"/>
        </w:rPr>
        <w:t>иные нарушения составили – 1 942 052,97 тыс. рублей, наибольший удельный вес в иных нарушениях составили нарушения порядка учета объектов муниципального имущества – 1 818 723,7 тыс. рублей.</w:t>
      </w:r>
    </w:p>
    <w:p w:rsidR="00840D36" w:rsidRDefault="00840D36" w:rsidP="008C0A4A">
      <w:pPr>
        <w:keepNext/>
        <w:ind w:firstLine="709"/>
        <w:rPr>
          <w:sz w:val="26"/>
          <w:szCs w:val="26"/>
        </w:rPr>
      </w:pPr>
      <w:r>
        <w:rPr>
          <w:sz w:val="26"/>
          <w:szCs w:val="26"/>
        </w:rPr>
        <w:t>Структура выявленных нарушений в разрезе учреждений отражена в приложении 4.</w:t>
      </w:r>
      <w:r w:rsidRPr="00042D48">
        <w:rPr>
          <w:sz w:val="26"/>
          <w:szCs w:val="26"/>
        </w:rPr>
        <w:t xml:space="preserve"> </w:t>
      </w:r>
    </w:p>
    <w:p w:rsidR="00840D36" w:rsidRDefault="00840D36" w:rsidP="008C0A4A">
      <w:pPr>
        <w:keepNext/>
        <w:ind w:firstLine="709"/>
        <w:rPr>
          <w:sz w:val="26"/>
          <w:szCs w:val="26"/>
        </w:rPr>
      </w:pPr>
      <w:r>
        <w:rPr>
          <w:sz w:val="26"/>
          <w:szCs w:val="26"/>
        </w:rPr>
        <w:t>Результаты контрольных мероприятий, внешней проверки и заключение на проект бюджета, а также иные вопросы деятельности рассмотрены на заседаниях коллегии Контрольно-счетной палаты. Было проведено 9 заседаний коллегии.</w:t>
      </w:r>
    </w:p>
    <w:p w:rsidR="00840D36" w:rsidRPr="005A07E8" w:rsidRDefault="00840D36" w:rsidP="008C0A4A">
      <w:pPr>
        <w:keepNext/>
        <w:ind w:firstLine="709"/>
        <w:rPr>
          <w:sz w:val="26"/>
          <w:szCs w:val="26"/>
        </w:rPr>
      </w:pPr>
      <w:r>
        <w:rPr>
          <w:sz w:val="26"/>
          <w:szCs w:val="26"/>
        </w:rPr>
        <w:t>Основные показатели, характеризующие деятельность Контрольно-счетной палаты за 2011-2014 годы.</w:t>
      </w:r>
    </w:p>
    <w:p w:rsidR="00840D36" w:rsidRDefault="00840D36" w:rsidP="00840D36">
      <w:pPr>
        <w:keepNext/>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3"/>
        <w:gridCol w:w="1526"/>
        <w:gridCol w:w="1725"/>
        <w:gridCol w:w="1527"/>
        <w:gridCol w:w="2176"/>
      </w:tblGrid>
      <w:tr w:rsidR="00840D36" w:rsidRPr="005B3E27" w:rsidTr="008C0A4A">
        <w:tc>
          <w:tcPr>
            <w:tcW w:w="2802" w:type="dxa"/>
            <w:shd w:val="clear" w:color="auto" w:fill="auto"/>
            <w:vAlign w:val="center"/>
          </w:tcPr>
          <w:p w:rsidR="00840D36" w:rsidRPr="005B3E27" w:rsidRDefault="00840D36" w:rsidP="008C0A4A">
            <w:pPr>
              <w:keepNext/>
              <w:jc w:val="center"/>
              <w:rPr>
                <w:sz w:val="22"/>
                <w:szCs w:val="22"/>
              </w:rPr>
            </w:pPr>
            <w:r w:rsidRPr="005B3E27">
              <w:rPr>
                <w:sz w:val="22"/>
                <w:szCs w:val="22"/>
              </w:rPr>
              <w:t>Показатели</w:t>
            </w:r>
          </w:p>
        </w:tc>
        <w:tc>
          <w:tcPr>
            <w:tcW w:w="1842" w:type="dxa"/>
            <w:shd w:val="clear" w:color="auto" w:fill="auto"/>
            <w:vAlign w:val="center"/>
          </w:tcPr>
          <w:p w:rsidR="00840D36" w:rsidRPr="005B3E27" w:rsidRDefault="00840D36" w:rsidP="008C0A4A">
            <w:pPr>
              <w:keepNext/>
              <w:jc w:val="center"/>
              <w:rPr>
                <w:sz w:val="22"/>
                <w:szCs w:val="22"/>
              </w:rPr>
            </w:pPr>
            <w:r w:rsidRPr="005B3E27">
              <w:rPr>
                <w:sz w:val="22"/>
                <w:szCs w:val="22"/>
              </w:rPr>
              <w:t>2011 год</w:t>
            </w:r>
          </w:p>
        </w:tc>
        <w:tc>
          <w:tcPr>
            <w:tcW w:w="1985" w:type="dxa"/>
            <w:shd w:val="clear" w:color="auto" w:fill="auto"/>
            <w:vAlign w:val="center"/>
          </w:tcPr>
          <w:p w:rsidR="00840D36" w:rsidRPr="005B3E27" w:rsidRDefault="00840D36" w:rsidP="008C0A4A">
            <w:pPr>
              <w:keepNext/>
              <w:jc w:val="center"/>
              <w:rPr>
                <w:sz w:val="22"/>
                <w:szCs w:val="22"/>
              </w:rPr>
            </w:pPr>
            <w:r w:rsidRPr="005B3E27">
              <w:rPr>
                <w:sz w:val="22"/>
                <w:szCs w:val="22"/>
              </w:rPr>
              <w:t>2012 год</w:t>
            </w:r>
          </w:p>
        </w:tc>
        <w:tc>
          <w:tcPr>
            <w:tcW w:w="1843" w:type="dxa"/>
            <w:shd w:val="clear" w:color="auto" w:fill="auto"/>
            <w:vAlign w:val="center"/>
          </w:tcPr>
          <w:p w:rsidR="00840D36" w:rsidRPr="005B3E27" w:rsidRDefault="00840D36" w:rsidP="008C0A4A">
            <w:pPr>
              <w:keepNext/>
              <w:jc w:val="center"/>
              <w:rPr>
                <w:sz w:val="22"/>
                <w:szCs w:val="22"/>
              </w:rPr>
            </w:pPr>
            <w:r w:rsidRPr="005B3E27">
              <w:rPr>
                <w:sz w:val="22"/>
                <w:szCs w:val="22"/>
              </w:rPr>
              <w:t>2013 год</w:t>
            </w:r>
          </w:p>
        </w:tc>
        <w:tc>
          <w:tcPr>
            <w:tcW w:w="1665" w:type="dxa"/>
            <w:shd w:val="clear" w:color="auto" w:fill="auto"/>
            <w:vAlign w:val="center"/>
          </w:tcPr>
          <w:p w:rsidR="00840D36" w:rsidRPr="005B3E27" w:rsidRDefault="00840D36" w:rsidP="008C0A4A">
            <w:pPr>
              <w:keepNext/>
              <w:jc w:val="center"/>
              <w:rPr>
                <w:sz w:val="22"/>
                <w:szCs w:val="22"/>
              </w:rPr>
            </w:pPr>
            <w:r>
              <w:rPr>
                <w:sz w:val="22"/>
                <w:szCs w:val="22"/>
              </w:rPr>
              <w:t>2014 год</w:t>
            </w:r>
          </w:p>
        </w:tc>
      </w:tr>
      <w:tr w:rsidR="00840D36" w:rsidRPr="005B3E27" w:rsidTr="008C0A4A">
        <w:tc>
          <w:tcPr>
            <w:tcW w:w="2802" w:type="dxa"/>
            <w:shd w:val="clear" w:color="auto" w:fill="auto"/>
            <w:vAlign w:val="center"/>
          </w:tcPr>
          <w:p w:rsidR="00840D36" w:rsidRPr="005B3E27" w:rsidRDefault="00840D36" w:rsidP="008C0A4A">
            <w:pPr>
              <w:keepNext/>
              <w:jc w:val="center"/>
              <w:rPr>
                <w:sz w:val="22"/>
                <w:szCs w:val="22"/>
              </w:rPr>
            </w:pPr>
            <w:r w:rsidRPr="005B3E27">
              <w:rPr>
                <w:sz w:val="22"/>
                <w:szCs w:val="22"/>
              </w:rPr>
              <w:t>Проведено контрольных и экспертно-аналитических мероприятий</w:t>
            </w:r>
          </w:p>
        </w:tc>
        <w:tc>
          <w:tcPr>
            <w:tcW w:w="1842" w:type="dxa"/>
            <w:shd w:val="clear" w:color="auto" w:fill="auto"/>
            <w:vAlign w:val="center"/>
          </w:tcPr>
          <w:p w:rsidR="00840D36" w:rsidRPr="005B3E27" w:rsidRDefault="00840D36" w:rsidP="008C0A4A">
            <w:pPr>
              <w:keepNext/>
              <w:jc w:val="center"/>
              <w:rPr>
                <w:sz w:val="22"/>
                <w:szCs w:val="22"/>
              </w:rPr>
            </w:pPr>
            <w:r w:rsidRPr="005B3E27">
              <w:rPr>
                <w:sz w:val="22"/>
                <w:szCs w:val="22"/>
              </w:rPr>
              <w:t>79</w:t>
            </w:r>
          </w:p>
        </w:tc>
        <w:tc>
          <w:tcPr>
            <w:tcW w:w="1985" w:type="dxa"/>
            <w:shd w:val="clear" w:color="auto" w:fill="auto"/>
            <w:vAlign w:val="center"/>
          </w:tcPr>
          <w:p w:rsidR="00840D36" w:rsidRPr="005B3E27" w:rsidRDefault="00840D36" w:rsidP="008C0A4A">
            <w:pPr>
              <w:keepNext/>
              <w:jc w:val="center"/>
              <w:rPr>
                <w:sz w:val="22"/>
                <w:szCs w:val="22"/>
              </w:rPr>
            </w:pPr>
            <w:r w:rsidRPr="005B3E27">
              <w:rPr>
                <w:sz w:val="22"/>
                <w:szCs w:val="22"/>
              </w:rPr>
              <w:t>194</w:t>
            </w:r>
          </w:p>
        </w:tc>
        <w:tc>
          <w:tcPr>
            <w:tcW w:w="1843" w:type="dxa"/>
            <w:shd w:val="clear" w:color="auto" w:fill="auto"/>
            <w:vAlign w:val="center"/>
          </w:tcPr>
          <w:p w:rsidR="00840D36" w:rsidRPr="005B3E27" w:rsidRDefault="00840D36" w:rsidP="008C0A4A">
            <w:pPr>
              <w:keepNext/>
              <w:jc w:val="center"/>
              <w:rPr>
                <w:sz w:val="22"/>
                <w:szCs w:val="22"/>
              </w:rPr>
            </w:pPr>
            <w:r>
              <w:rPr>
                <w:sz w:val="22"/>
                <w:szCs w:val="22"/>
              </w:rPr>
              <w:t>216</w:t>
            </w:r>
          </w:p>
        </w:tc>
        <w:tc>
          <w:tcPr>
            <w:tcW w:w="1665" w:type="dxa"/>
            <w:shd w:val="clear" w:color="auto" w:fill="auto"/>
            <w:vAlign w:val="center"/>
          </w:tcPr>
          <w:p w:rsidR="00840D36" w:rsidRPr="005B3E27" w:rsidRDefault="00840D36" w:rsidP="008C0A4A">
            <w:pPr>
              <w:keepNext/>
              <w:jc w:val="center"/>
              <w:rPr>
                <w:sz w:val="22"/>
                <w:szCs w:val="22"/>
              </w:rPr>
            </w:pPr>
            <w:r>
              <w:rPr>
                <w:sz w:val="22"/>
                <w:szCs w:val="22"/>
              </w:rPr>
              <w:t>185</w:t>
            </w:r>
          </w:p>
        </w:tc>
      </w:tr>
      <w:tr w:rsidR="00840D36" w:rsidRPr="005B3E27" w:rsidTr="008C0A4A">
        <w:tc>
          <w:tcPr>
            <w:tcW w:w="2802" w:type="dxa"/>
            <w:shd w:val="clear" w:color="auto" w:fill="auto"/>
            <w:vAlign w:val="center"/>
          </w:tcPr>
          <w:p w:rsidR="00840D36" w:rsidRPr="005B3E27" w:rsidRDefault="00840D36" w:rsidP="008C0A4A">
            <w:pPr>
              <w:keepNext/>
              <w:jc w:val="center"/>
              <w:rPr>
                <w:sz w:val="22"/>
                <w:szCs w:val="22"/>
              </w:rPr>
            </w:pPr>
            <w:r w:rsidRPr="005B3E27">
              <w:rPr>
                <w:sz w:val="22"/>
                <w:szCs w:val="22"/>
              </w:rPr>
              <w:t>Охвачено контрольными мероприятиями объектов</w:t>
            </w:r>
          </w:p>
        </w:tc>
        <w:tc>
          <w:tcPr>
            <w:tcW w:w="1842" w:type="dxa"/>
            <w:shd w:val="clear" w:color="auto" w:fill="auto"/>
            <w:vAlign w:val="center"/>
          </w:tcPr>
          <w:p w:rsidR="00840D36" w:rsidRPr="005B3E27" w:rsidRDefault="00840D36" w:rsidP="008C0A4A">
            <w:pPr>
              <w:keepNext/>
              <w:jc w:val="center"/>
              <w:rPr>
                <w:sz w:val="22"/>
                <w:szCs w:val="22"/>
              </w:rPr>
            </w:pPr>
            <w:r w:rsidRPr="005B3E27">
              <w:rPr>
                <w:sz w:val="22"/>
                <w:szCs w:val="22"/>
              </w:rPr>
              <w:t>19</w:t>
            </w:r>
          </w:p>
        </w:tc>
        <w:tc>
          <w:tcPr>
            <w:tcW w:w="1985" w:type="dxa"/>
            <w:shd w:val="clear" w:color="auto" w:fill="auto"/>
            <w:vAlign w:val="center"/>
          </w:tcPr>
          <w:p w:rsidR="00840D36" w:rsidRPr="005B3E27" w:rsidRDefault="00840D36" w:rsidP="008C0A4A">
            <w:pPr>
              <w:keepNext/>
              <w:jc w:val="center"/>
              <w:rPr>
                <w:sz w:val="22"/>
                <w:szCs w:val="22"/>
              </w:rPr>
            </w:pPr>
            <w:r w:rsidRPr="005B3E27">
              <w:rPr>
                <w:sz w:val="22"/>
                <w:szCs w:val="22"/>
              </w:rPr>
              <w:t>33</w:t>
            </w:r>
          </w:p>
        </w:tc>
        <w:tc>
          <w:tcPr>
            <w:tcW w:w="1843" w:type="dxa"/>
            <w:shd w:val="clear" w:color="auto" w:fill="auto"/>
            <w:vAlign w:val="center"/>
          </w:tcPr>
          <w:p w:rsidR="00840D36" w:rsidRPr="005B3E27" w:rsidRDefault="00840D36" w:rsidP="008C0A4A">
            <w:pPr>
              <w:keepNext/>
              <w:jc w:val="center"/>
              <w:rPr>
                <w:sz w:val="22"/>
                <w:szCs w:val="22"/>
              </w:rPr>
            </w:pPr>
            <w:r w:rsidRPr="005B3E27">
              <w:rPr>
                <w:sz w:val="22"/>
                <w:szCs w:val="22"/>
              </w:rPr>
              <w:t>39</w:t>
            </w:r>
          </w:p>
        </w:tc>
        <w:tc>
          <w:tcPr>
            <w:tcW w:w="1665" w:type="dxa"/>
            <w:shd w:val="clear" w:color="auto" w:fill="auto"/>
            <w:vAlign w:val="center"/>
          </w:tcPr>
          <w:p w:rsidR="00840D36" w:rsidRPr="005B3E27" w:rsidRDefault="00840D36" w:rsidP="008C0A4A">
            <w:pPr>
              <w:keepNext/>
              <w:jc w:val="center"/>
              <w:rPr>
                <w:sz w:val="22"/>
                <w:szCs w:val="22"/>
              </w:rPr>
            </w:pPr>
            <w:r>
              <w:rPr>
                <w:sz w:val="22"/>
                <w:szCs w:val="22"/>
              </w:rPr>
              <w:t>32</w:t>
            </w:r>
          </w:p>
        </w:tc>
      </w:tr>
      <w:tr w:rsidR="00840D36" w:rsidRPr="005B3E27" w:rsidTr="008C0A4A">
        <w:tc>
          <w:tcPr>
            <w:tcW w:w="2802" w:type="dxa"/>
            <w:shd w:val="clear" w:color="auto" w:fill="auto"/>
            <w:vAlign w:val="center"/>
          </w:tcPr>
          <w:p w:rsidR="00840D36" w:rsidRPr="005B3E27" w:rsidRDefault="00840D36" w:rsidP="008C0A4A">
            <w:pPr>
              <w:keepNext/>
              <w:jc w:val="center"/>
              <w:rPr>
                <w:sz w:val="22"/>
                <w:szCs w:val="22"/>
              </w:rPr>
            </w:pPr>
            <w:r w:rsidRPr="005B3E27">
              <w:rPr>
                <w:sz w:val="22"/>
                <w:szCs w:val="22"/>
              </w:rPr>
              <w:t>Объем проверенных средств, тыс. рублей</w:t>
            </w:r>
          </w:p>
        </w:tc>
        <w:tc>
          <w:tcPr>
            <w:tcW w:w="1842" w:type="dxa"/>
            <w:shd w:val="clear" w:color="auto" w:fill="auto"/>
            <w:vAlign w:val="center"/>
          </w:tcPr>
          <w:p w:rsidR="00840D36" w:rsidRPr="005B3E27" w:rsidRDefault="00840D36" w:rsidP="008C0A4A">
            <w:pPr>
              <w:keepNext/>
              <w:jc w:val="center"/>
              <w:rPr>
                <w:sz w:val="22"/>
                <w:szCs w:val="22"/>
              </w:rPr>
            </w:pPr>
            <w:r w:rsidRPr="005B3E27">
              <w:rPr>
                <w:sz w:val="22"/>
                <w:szCs w:val="22"/>
              </w:rPr>
              <w:t>447 295,7</w:t>
            </w:r>
          </w:p>
        </w:tc>
        <w:tc>
          <w:tcPr>
            <w:tcW w:w="1985" w:type="dxa"/>
            <w:shd w:val="clear" w:color="auto" w:fill="auto"/>
            <w:vAlign w:val="center"/>
          </w:tcPr>
          <w:p w:rsidR="00840D36" w:rsidRPr="005B3E27" w:rsidRDefault="00840D36" w:rsidP="008C0A4A">
            <w:pPr>
              <w:keepNext/>
              <w:jc w:val="center"/>
              <w:rPr>
                <w:sz w:val="22"/>
                <w:szCs w:val="22"/>
              </w:rPr>
            </w:pPr>
            <w:r w:rsidRPr="005B3E27">
              <w:rPr>
                <w:sz w:val="22"/>
                <w:szCs w:val="22"/>
              </w:rPr>
              <w:t>12 097 718,1</w:t>
            </w:r>
          </w:p>
        </w:tc>
        <w:tc>
          <w:tcPr>
            <w:tcW w:w="1843" w:type="dxa"/>
            <w:shd w:val="clear" w:color="auto" w:fill="auto"/>
            <w:vAlign w:val="center"/>
          </w:tcPr>
          <w:p w:rsidR="00840D36" w:rsidRPr="005B3E27" w:rsidRDefault="00840D36" w:rsidP="008C0A4A">
            <w:pPr>
              <w:keepNext/>
              <w:jc w:val="center"/>
              <w:rPr>
                <w:sz w:val="22"/>
                <w:szCs w:val="22"/>
              </w:rPr>
            </w:pPr>
            <w:r w:rsidRPr="005B3E27">
              <w:rPr>
                <w:sz w:val="22"/>
                <w:szCs w:val="22"/>
              </w:rPr>
              <w:t>472 249,9</w:t>
            </w:r>
          </w:p>
        </w:tc>
        <w:tc>
          <w:tcPr>
            <w:tcW w:w="1665" w:type="dxa"/>
            <w:shd w:val="clear" w:color="auto" w:fill="auto"/>
            <w:vAlign w:val="center"/>
          </w:tcPr>
          <w:p w:rsidR="00840D36" w:rsidRPr="005B3E27" w:rsidRDefault="00840D36" w:rsidP="008C0A4A">
            <w:pPr>
              <w:keepNext/>
              <w:jc w:val="center"/>
              <w:rPr>
                <w:sz w:val="22"/>
                <w:szCs w:val="22"/>
              </w:rPr>
            </w:pPr>
            <w:r>
              <w:rPr>
                <w:sz w:val="22"/>
                <w:szCs w:val="22"/>
              </w:rPr>
              <w:t>3 269 514,3</w:t>
            </w:r>
          </w:p>
        </w:tc>
      </w:tr>
      <w:tr w:rsidR="00840D36" w:rsidRPr="005B3E27" w:rsidTr="008C0A4A">
        <w:tc>
          <w:tcPr>
            <w:tcW w:w="2802" w:type="dxa"/>
            <w:shd w:val="clear" w:color="auto" w:fill="auto"/>
            <w:vAlign w:val="center"/>
          </w:tcPr>
          <w:p w:rsidR="00840D36" w:rsidRPr="005B3E27" w:rsidRDefault="00840D36" w:rsidP="008C0A4A">
            <w:pPr>
              <w:keepNext/>
              <w:jc w:val="center"/>
              <w:rPr>
                <w:sz w:val="22"/>
                <w:szCs w:val="22"/>
              </w:rPr>
            </w:pPr>
            <w:r w:rsidRPr="005B3E27">
              <w:rPr>
                <w:sz w:val="22"/>
                <w:szCs w:val="22"/>
              </w:rPr>
              <w:t>Выявлено нарушений, тыс. рублей</w:t>
            </w:r>
          </w:p>
        </w:tc>
        <w:tc>
          <w:tcPr>
            <w:tcW w:w="1842" w:type="dxa"/>
            <w:shd w:val="clear" w:color="auto" w:fill="auto"/>
            <w:vAlign w:val="center"/>
          </w:tcPr>
          <w:p w:rsidR="00840D36" w:rsidRPr="005B3E27" w:rsidRDefault="00840D36" w:rsidP="008C0A4A">
            <w:pPr>
              <w:keepNext/>
              <w:jc w:val="center"/>
              <w:rPr>
                <w:sz w:val="22"/>
                <w:szCs w:val="22"/>
              </w:rPr>
            </w:pPr>
            <w:r w:rsidRPr="005B3E27">
              <w:rPr>
                <w:sz w:val="22"/>
                <w:szCs w:val="22"/>
              </w:rPr>
              <w:t>6 799,9</w:t>
            </w:r>
          </w:p>
        </w:tc>
        <w:tc>
          <w:tcPr>
            <w:tcW w:w="1985" w:type="dxa"/>
            <w:shd w:val="clear" w:color="auto" w:fill="auto"/>
            <w:vAlign w:val="center"/>
          </w:tcPr>
          <w:p w:rsidR="00840D36" w:rsidRPr="005B3E27" w:rsidRDefault="00840D36" w:rsidP="008C0A4A">
            <w:pPr>
              <w:keepNext/>
              <w:jc w:val="center"/>
              <w:rPr>
                <w:sz w:val="22"/>
                <w:szCs w:val="22"/>
              </w:rPr>
            </w:pPr>
            <w:r w:rsidRPr="005B3E27">
              <w:rPr>
                <w:sz w:val="22"/>
                <w:szCs w:val="22"/>
              </w:rPr>
              <w:t>150 542,14</w:t>
            </w:r>
          </w:p>
        </w:tc>
        <w:tc>
          <w:tcPr>
            <w:tcW w:w="1843" w:type="dxa"/>
            <w:shd w:val="clear" w:color="auto" w:fill="auto"/>
            <w:vAlign w:val="center"/>
          </w:tcPr>
          <w:p w:rsidR="00840D36" w:rsidRPr="005B3E27" w:rsidRDefault="00840D36" w:rsidP="008C0A4A">
            <w:pPr>
              <w:keepNext/>
              <w:jc w:val="center"/>
              <w:rPr>
                <w:sz w:val="22"/>
                <w:szCs w:val="22"/>
              </w:rPr>
            </w:pPr>
            <w:r w:rsidRPr="005B3E27">
              <w:rPr>
                <w:sz w:val="22"/>
                <w:szCs w:val="22"/>
              </w:rPr>
              <w:t>23 303,03</w:t>
            </w:r>
          </w:p>
        </w:tc>
        <w:tc>
          <w:tcPr>
            <w:tcW w:w="1665" w:type="dxa"/>
            <w:shd w:val="clear" w:color="auto" w:fill="auto"/>
            <w:vAlign w:val="center"/>
          </w:tcPr>
          <w:p w:rsidR="00840D36" w:rsidRPr="005B3E27" w:rsidRDefault="00840D36" w:rsidP="00840D36">
            <w:pPr>
              <w:keepNext/>
              <w:numPr>
                <w:ilvl w:val="0"/>
                <w:numId w:val="4"/>
              </w:numPr>
              <w:jc w:val="center"/>
              <w:rPr>
                <w:sz w:val="22"/>
                <w:szCs w:val="22"/>
              </w:rPr>
            </w:pPr>
            <w:r>
              <w:rPr>
                <w:sz w:val="22"/>
                <w:szCs w:val="22"/>
              </w:rPr>
              <w:t>954 441,8</w:t>
            </w:r>
          </w:p>
        </w:tc>
      </w:tr>
    </w:tbl>
    <w:p w:rsidR="00840D36" w:rsidRDefault="00840D36" w:rsidP="00840D36">
      <w:pPr>
        <w:keepNext/>
        <w:ind w:firstLine="851"/>
        <w:rPr>
          <w:sz w:val="26"/>
          <w:szCs w:val="26"/>
        </w:rPr>
      </w:pPr>
    </w:p>
    <w:p w:rsidR="00840D36" w:rsidRPr="005A07E8" w:rsidRDefault="00840D36" w:rsidP="00840D36">
      <w:pPr>
        <w:keepNext/>
        <w:jc w:val="center"/>
        <w:rPr>
          <w:b/>
          <w:sz w:val="26"/>
          <w:szCs w:val="26"/>
        </w:rPr>
      </w:pPr>
      <w:r>
        <w:rPr>
          <w:b/>
          <w:sz w:val="26"/>
          <w:szCs w:val="26"/>
        </w:rPr>
        <w:t xml:space="preserve">1. </w:t>
      </w:r>
      <w:r w:rsidRPr="005A07E8">
        <w:rPr>
          <w:b/>
          <w:sz w:val="26"/>
          <w:szCs w:val="26"/>
        </w:rPr>
        <w:t>Контрольная деятельность</w:t>
      </w:r>
    </w:p>
    <w:p w:rsidR="008C0A4A" w:rsidRDefault="008C0A4A" w:rsidP="00840D36">
      <w:pPr>
        <w:keepNext/>
        <w:ind w:firstLine="851"/>
        <w:rPr>
          <w:sz w:val="26"/>
          <w:szCs w:val="26"/>
        </w:rPr>
      </w:pPr>
    </w:p>
    <w:p w:rsidR="00840D36" w:rsidRPr="005A07E8" w:rsidRDefault="00840D36" w:rsidP="008C0A4A">
      <w:pPr>
        <w:keepNext/>
        <w:ind w:firstLine="709"/>
        <w:rPr>
          <w:sz w:val="26"/>
          <w:szCs w:val="26"/>
        </w:rPr>
      </w:pPr>
      <w:r w:rsidRPr="005A07E8">
        <w:rPr>
          <w:sz w:val="26"/>
          <w:szCs w:val="26"/>
        </w:rPr>
        <w:t>Контрольная деятельность в 201</w:t>
      </w:r>
      <w:r>
        <w:rPr>
          <w:sz w:val="26"/>
          <w:szCs w:val="26"/>
        </w:rPr>
        <w:t>4</w:t>
      </w:r>
      <w:r w:rsidRPr="005A07E8">
        <w:rPr>
          <w:sz w:val="26"/>
          <w:szCs w:val="26"/>
        </w:rPr>
        <w:t xml:space="preserve"> году осуществлялась в соответствии с Положением о Контрольно-счетной палате и Планом работы Контрольно-счетной палаты на 201</w:t>
      </w:r>
      <w:r>
        <w:rPr>
          <w:sz w:val="26"/>
          <w:szCs w:val="26"/>
        </w:rPr>
        <w:t>4 год</w:t>
      </w:r>
      <w:r w:rsidRPr="005A07E8">
        <w:rPr>
          <w:sz w:val="26"/>
          <w:szCs w:val="26"/>
        </w:rPr>
        <w:t xml:space="preserve">. </w:t>
      </w:r>
    </w:p>
    <w:p w:rsidR="00840D36" w:rsidRDefault="00840D36" w:rsidP="008C0A4A">
      <w:pPr>
        <w:keepNext/>
        <w:ind w:firstLine="709"/>
        <w:rPr>
          <w:sz w:val="26"/>
          <w:szCs w:val="26"/>
        </w:rPr>
      </w:pPr>
      <w:r w:rsidRPr="005A07E8">
        <w:rPr>
          <w:sz w:val="26"/>
          <w:szCs w:val="26"/>
        </w:rPr>
        <w:t>В 201</w:t>
      </w:r>
      <w:r>
        <w:rPr>
          <w:sz w:val="26"/>
          <w:szCs w:val="26"/>
        </w:rPr>
        <w:t>4</w:t>
      </w:r>
      <w:r w:rsidRPr="005A07E8">
        <w:rPr>
          <w:sz w:val="26"/>
          <w:szCs w:val="26"/>
        </w:rPr>
        <w:t xml:space="preserve"> году проведено</w:t>
      </w:r>
      <w:r>
        <w:rPr>
          <w:sz w:val="26"/>
          <w:szCs w:val="26"/>
        </w:rPr>
        <w:t xml:space="preserve"> 11</w:t>
      </w:r>
      <w:r w:rsidRPr="005A07E8">
        <w:rPr>
          <w:sz w:val="26"/>
          <w:szCs w:val="26"/>
        </w:rPr>
        <w:t xml:space="preserve"> контрольных мероприятий</w:t>
      </w:r>
      <w:r>
        <w:rPr>
          <w:sz w:val="26"/>
          <w:szCs w:val="26"/>
        </w:rPr>
        <w:t>:</w:t>
      </w:r>
    </w:p>
    <w:p w:rsidR="00840D36" w:rsidRDefault="00840D36" w:rsidP="008C0A4A">
      <w:pPr>
        <w:keepNext/>
        <w:ind w:firstLine="709"/>
        <w:rPr>
          <w:sz w:val="26"/>
          <w:szCs w:val="26"/>
        </w:rPr>
      </w:pPr>
      <w:r>
        <w:rPr>
          <w:sz w:val="26"/>
          <w:szCs w:val="26"/>
        </w:rPr>
        <w:t>- по проверке использования субсидий и использования муниципального имущества МБУ «Автохозяйство» (главный распорядитель бюджетных средств (учредитель) муниципальное учреждение Администрация города Норильска), за 2013 год;</w:t>
      </w:r>
    </w:p>
    <w:p w:rsidR="00840D36" w:rsidRDefault="00840D36" w:rsidP="008C0A4A">
      <w:pPr>
        <w:keepNext/>
        <w:ind w:firstLine="709"/>
        <w:rPr>
          <w:sz w:val="26"/>
          <w:szCs w:val="26"/>
        </w:rPr>
      </w:pPr>
      <w:r>
        <w:rPr>
          <w:sz w:val="26"/>
          <w:szCs w:val="26"/>
        </w:rPr>
        <w:t xml:space="preserve">- по проверке </w:t>
      </w:r>
      <w:r w:rsidRPr="00252FFB">
        <w:rPr>
          <w:sz w:val="26"/>
          <w:szCs w:val="26"/>
        </w:rPr>
        <w:t>использования субсидий и использования муниципального имущества</w:t>
      </w:r>
      <w:r>
        <w:rPr>
          <w:sz w:val="26"/>
          <w:szCs w:val="26"/>
        </w:rPr>
        <w:t xml:space="preserve"> МБУК «Городской центр культуры» (главный распорядитель бюджетных средств (учредитель) муниципальное учреждение «Управление по делам культуры и искусства Администрации города Норильска», за 2013 год;</w:t>
      </w:r>
    </w:p>
    <w:p w:rsidR="00840D36" w:rsidRDefault="00840D36" w:rsidP="008C0A4A">
      <w:pPr>
        <w:keepNext/>
        <w:ind w:firstLine="709"/>
        <w:rPr>
          <w:sz w:val="26"/>
          <w:szCs w:val="26"/>
        </w:rPr>
      </w:pPr>
      <w:r>
        <w:rPr>
          <w:sz w:val="26"/>
          <w:szCs w:val="26"/>
        </w:rPr>
        <w:t>- по проверке исполнения мероприятий по капитальному ремонту объектов коллекторного хозяйства, главный распорядитель бюджетных средств муниципальное учреждение «Управление капитальных ремонтов и строительства Администрации города Норильска»;</w:t>
      </w:r>
    </w:p>
    <w:p w:rsidR="00840D36" w:rsidRDefault="00840D36" w:rsidP="008C0A4A">
      <w:pPr>
        <w:keepNext/>
        <w:ind w:firstLine="709"/>
        <w:rPr>
          <w:sz w:val="26"/>
          <w:szCs w:val="26"/>
        </w:rPr>
      </w:pPr>
      <w:r>
        <w:rPr>
          <w:sz w:val="26"/>
          <w:szCs w:val="26"/>
        </w:rPr>
        <w:lastRenderedPageBreak/>
        <w:t>- по проверке исполнения функций главного администратора доходов бюджета Кайерканским территориальным управлением Администрации города Норильска и использование бюджетных средств, за 2013 год;</w:t>
      </w:r>
    </w:p>
    <w:p w:rsidR="00840D36" w:rsidRDefault="00840D36" w:rsidP="008C0A4A">
      <w:pPr>
        <w:keepNext/>
        <w:ind w:firstLine="709"/>
        <w:rPr>
          <w:sz w:val="26"/>
          <w:szCs w:val="26"/>
        </w:rPr>
      </w:pPr>
      <w:r>
        <w:rPr>
          <w:sz w:val="26"/>
          <w:szCs w:val="26"/>
        </w:rPr>
        <w:t>- аудит эффективности поддержки субъектов малого и среднего предпринимательства в Красноярском крае (главный распорядитель бюджетных средств муниципальное учреждение «Управление потребительского рынка и услуг Администрации города Норильска»,</w:t>
      </w:r>
      <w:r w:rsidRPr="008D7A18">
        <w:rPr>
          <w:sz w:val="26"/>
          <w:szCs w:val="26"/>
        </w:rPr>
        <w:t xml:space="preserve"> </w:t>
      </w:r>
      <w:r>
        <w:rPr>
          <w:sz w:val="26"/>
          <w:szCs w:val="26"/>
        </w:rPr>
        <w:t>за 2011-2013 годы (совместная проверка со Счетной палатой Красноярского края (Соглашение от 17.07.2014))</w:t>
      </w:r>
      <w:r w:rsidRPr="002E69C2">
        <w:rPr>
          <w:sz w:val="26"/>
          <w:szCs w:val="26"/>
        </w:rPr>
        <w:t>;</w:t>
      </w:r>
    </w:p>
    <w:p w:rsidR="00840D36" w:rsidRDefault="00840D36" w:rsidP="008C0A4A">
      <w:pPr>
        <w:keepNext/>
        <w:ind w:firstLine="709"/>
        <w:rPr>
          <w:sz w:val="26"/>
          <w:szCs w:val="26"/>
        </w:rPr>
      </w:pPr>
      <w:r>
        <w:rPr>
          <w:sz w:val="26"/>
          <w:szCs w:val="26"/>
        </w:rPr>
        <w:t xml:space="preserve">- </w:t>
      </w:r>
      <w:r w:rsidRPr="00517602">
        <w:rPr>
          <w:sz w:val="26"/>
          <w:szCs w:val="26"/>
        </w:rPr>
        <w:t xml:space="preserve">по проверке </w:t>
      </w:r>
      <w:r>
        <w:rPr>
          <w:sz w:val="26"/>
          <w:szCs w:val="26"/>
        </w:rPr>
        <w:t>использования субсидий некоммерческой организацией «Норильский городской фонд «Юбилейный» (главный распорядитель бюджетных средств муниципальное учреждение Администрация города Норильска), за 2013 год;</w:t>
      </w:r>
    </w:p>
    <w:p w:rsidR="00840D36" w:rsidRDefault="00840D36" w:rsidP="008C0A4A">
      <w:pPr>
        <w:keepNext/>
        <w:ind w:firstLine="709"/>
        <w:rPr>
          <w:sz w:val="26"/>
          <w:szCs w:val="26"/>
        </w:rPr>
      </w:pPr>
      <w:r>
        <w:rPr>
          <w:sz w:val="26"/>
          <w:szCs w:val="26"/>
        </w:rPr>
        <w:t>- по проверке исполнения функций главного администратора доходов муниципального образования город Норильск Управлением имущества Администрации города Норильска, учет объектов муниципальной собственности (коллекторного хозяйства) и учет в карточках (паспортах) проведенный на объектах капитальный ремонт, за 2013 год (МУП «КОС»);</w:t>
      </w:r>
    </w:p>
    <w:p w:rsidR="00840D36" w:rsidRDefault="00840D36" w:rsidP="008C0A4A">
      <w:pPr>
        <w:keepNext/>
        <w:ind w:firstLine="709"/>
        <w:rPr>
          <w:sz w:val="26"/>
          <w:szCs w:val="26"/>
        </w:rPr>
      </w:pPr>
      <w:r>
        <w:rPr>
          <w:sz w:val="26"/>
          <w:szCs w:val="26"/>
        </w:rPr>
        <w:t>- по проверке использования субсидий, выделенных на компенсацию выпадающих доходов по тарифам, не обеспечивающим возмещение издержек, за 2013 год и первое полугодие 20104 года.</w:t>
      </w:r>
    </w:p>
    <w:p w:rsidR="00840D36" w:rsidRDefault="00840D36" w:rsidP="008C0A4A">
      <w:pPr>
        <w:keepNext/>
        <w:ind w:firstLine="709"/>
        <w:rPr>
          <w:sz w:val="26"/>
          <w:szCs w:val="26"/>
        </w:rPr>
      </w:pPr>
      <w:r>
        <w:rPr>
          <w:sz w:val="26"/>
          <w:szCs w:val="26"/>
        </w:rPr>
        <w:t>Контрольные мероприятия, проведенные совместно со Счетной палатой Красноярского края:</w:t>
      </w:r>
    </w:p>
    <w:p w:rsidR="00840D36" w:rsidRDefault="00840D36" w:rsidP="008C0A4A">
      <w:pPr>
        <w:keepNext/>
        <w:ind w:firstLine="709"/>
        <w:rPr>
          <w:sz w:val="26"/>
          <w:szCs w:val="26"/>
        </w:rPr>
      </w:pPr>
      <w:r>
        <w:rPr>
          <w:sz w:val="26"/>
          <w:szCs w:val="26"/>
        </w:rPr>
        <w:t>- по правомерности (законности) и целевого характера использования бюджетных средств предоставленных по долгосрочной муниципальной целевой программе «Переселение граждан муниципального образования город Норильск из аварийного жилищного фонда» на 2012-2014 годы;</w:t>
      </w:r>
    </w:p>
    <w:p w:rsidR="00840D36" w:rsidRDefault="00840D36" w:rsidP="008C0A4A">
      <w:pPr>
        <w:keepNext/>
        <w:ind w:firstLine="709"/>
        <w:rPr>
          <w:sz w:val="26"/>
          <w:szCs w:val="26"/>
        </w:rPr>
      </w:pPr>
      <w:r>
        <w:rPr>
          <w:sz w:val="26"/>
          <w:szCs w:val="26"/>
        </w:rPr>
        <w:t>-</w:t>
      </w:r>
      <w:r w:rsidRPr="002E088C">
        <w:rPr>
          <w:sz w:val="26"/>
          <w:szCs w:val="26"/>
        </w:rPr>
        <w:t xml:space="preserve"> по правомерности (законности</w:t>
      </w:r>
      <w:r>
        <w:rPr>
          <w:sz w:val="26"/>
          <w:szCs w:val="26"/>
        </w:rPr>
        <w:t>)</w:t>
      </w:r>
      <w:r w:rsidRPr="002E088C">
        <w:rPr>
          <w:sz w:val="26"/>
          <w:szCs w:val="26"/>
        </w:rPr>
        <w:t xml:space="preserve"> и целевого характера использования бюджетных средств </w:t>
      </w:r>
      <w:r>
        <w:rPr>
          <w:sz w:val="26"/>
          <w:szCs w:val="26"/>
        </w:rPr>
        <w:t>на оплату труда работников Управления жилищно-коммунального хозяйства Администрации города Норильска, за 2013 год;</w:t>
      </w:r>
    </w:p>
    <w:p w:rsidR="00840D36" w:rsidRDefault="00840D36" w:rsidP="008C0A4A">
      <w:pPr>
        <w:keepNext/>
        <w:ind w:firstLine="709"/>
        <w:rPr>
          <w:sz w:val="26"/>
          <w:szCs w:val="26"/>
        </w:rPr>
      </w:pPr>
      <w:r>
        <w:rPr>
          <w:sz w:val="26"/>
          <w:szCs w:val="26"/>
        </w:rPr>
        <w:t xml:space="preserve">- </w:t>
      </w:r>
      <w:r w:rsidRPr="00EB4DC8">
        <w:rPr>
          <w:sz w:val="26"/>
          <w:szCs w:val="26"/>
        </w:rPr>
        <w:t>по правомерности (законности) и целевого характера использования бюджетных средств</w:t>
      </w:r>
      <w:r>
        <w:rPr>
          <w:sz w:val="26"/>
          <w:szCs w:val="26"/>
        </w:rPr>
        <w:t xml:space="preserve"> предоставленных по долгосрочной муниципальной целевой программе «Развитие дошкольного образования» на 2012-2014 годы.</w:t>
      </w:r>
    </w:p>
    <w:p w:rsidR="00840D36" w:rsidRPr="005A07E8" w:rsidRDefault="00840D36" w:rsidP="008C0A4A">
      <w:pPr>
        <w:keepNext/>
        <w:ind w:firstLine="709"/>
        <w:rPr>
          <w:sz w:val="26"/>
          <w:szCs w:val="26"/>
        </w:rPr>
      </w:pPr>
      <w:r w:rsidRPr="005A07E8">
        <w:rPr>
          <w:sz w:val="26"/>
          <w:szCs w:val="26"/>
        </w:rPr>
        <w:t xml:space="preserve">В отчетном периоде основное внимание уделялось контролю за законностью и результативностью использования средств бюджета </w:t>
      </w:r>
      <w:r>
        <w:rPr>
          <w:sz w:val="26"/>
          <w:szCs w:val="26"/>
        </w:rPr>
        <w:t>муниципального образования город Норильск</w:t>
      </w:r>
      <w:r w:rsidRPr="005A07E8">
        <w:rPr>
          <w:sz w:val="26"/>
          <w:szCs w:val="26"/>
        </w:rPr>
        <w:t xml:space="preserve"> и соблюдением установленного порядка управления и распоряжения имуществом, находящимся в собственности </w:t>
      </w:r>
      <w:r>
        <w:rPr>
          <w:sz w:val="26"/>
          <w:szCs w:val="26"/>
        </w:rPr>
        <w:t>муниципального образования город Норильск</w:t>
      </w:r>
      <w:r w:rsidRPr="005A07E8">
        <w:rPr>
          <w:sz w:val="26"/>
          <w:szCs w:val="26"/>
        </w:rPr>
        <w:t xml:space="preserve">. </w:t>
      </w:r>
    </w:p>
    <w:p w:rsidR="00840D36" w:rsidRDefault="00840D36" w:rsidP="008C0A4A">
      <w:pPr>
        <w:keepNext/>
        <w:ind w:firstLine="709"/>
        <w:rPr>
          <w:sz w:val="26"/>
          <w:szCs w:val="26"/>
        </w:rPr>
      </w:pPr>
      <w:r w:rsidRPr="005A07E8">
        <w:rPr>
          <w:sz w:val="26"/>
          <w:szCs w:val="26"/>
        </w:rPr>
        <w:t>При проведении контрольных мероприятий</w:t>
      </w:r>
      <w:r>
        <w:rPr>
          <w:sz w:val="26"/>
          <w:szCs w:val="26"/>
        </w:rPr>
        <w:t xml:space="preserve"> также обращалось внимание</w:t>
      </w:r>
      <w:r w:rsidRPr="005A07E8">
        <w:rPr>
          <w:sz w:val="26"/>
          <w:szCs w:val="26"/>
        </w:rPr>
        <w:t xml:space="preserve"> на соответствие действующих му</w:t>
      </w:r>
      <w:r>
        <w:rPr>
          <w:sz w:val="26"/>
          <w:szCs w:val="26"/>
        </w:rPr>
        <w:t xml:space="preserve">ниципальных правовых актов </w:t>
      </w:r>
      <w:r w:rsidRPr="005A07E8">
        <w:rPr>
          <w:sz w:val="26"/>
          <w:szCs w:val="26"/>
        </w:rPr>
        <w:t>законодательству Российской Федерации.</w:t>
      </w:r>
      <w:r w:rsidRPr="007C47D2">
        <w:rPr>
          <w:sz w:val="26"/>
          <w:szCs w:val="26"/>
        </w:rPr>
        <w:t xml:space="preserve"> </w:t>
      </w:r>
    </w:p>
    <w:p w:rsidR="00840D36" w:rsidRPr="005A07E8" w:rsidRDefault="00840D36" w:rsidP="008C0A4A">
      <w:pPr>
        <w:keepNext/>
        <w:ind w:firstLine="709"/>
        <w:rPr>
          <w:sz w:val="26"/>
          <w:szCs w:val="26"/>
        </w:rPr>
      </w:pPr>
      <w:r>
        <w:rPr>
          <w:sz w:val="26"/>
          <w:szCs w:val="26"/>
        </w:rPr>
        <w:t>Отчеты по результатам контрольных мероприятий направлены Главе города Норильска, Руководителю Администрации города Норильска, а также размещены в средствах массовой информации.</w:t>
      </w:r>
    </w:p>
    <w:p w:rsidR="00840D36" w:rsidRDefault="00840D36" w:rsidP="008C0A4A">
      <w:pPr>
        <w:keepNext/>
        <w:ind w:firstLine="709"/>
        <w:rPr>
          <w:sz w:val="26"/>
          <w:szCs w:val="26"/>
        </w:rPr>
      </w:pPr>
      <w:r>
        <w:rPr>
          <w:sz w:val="26"/>
          <w:szCs w:val="26"/>
        </w:rPr>
        <w:t>В январе 2015 года Контрольно-счетная палата проанализировала итоги проведенных контрольных мероприятий за 2014 год по устранению выявленных нарушений, замечаний и выполнению предложений и рекомендаций. Результаты проведенного анализа предоставлены в приложении 5.</w:t>
      </w:r>
    </w:p>
    <w:p w:rsidR="00840D36" w:rsidRDefault="00840D36" w:rsidP="00840D36">
      <w:pPr>
        <w:keepNext/>
        <w:ind w:firstLine="851"/>
        <w:rPr>
          <w:sz w:val="26"/>
          <w:szCs w:val="26"/>
        </w:rPr>
      </w:pPr>
    </w:p>
    <w:p w:rsidR="00840D36" w:rsidRPr="005A07E8" w:rsidRDefault="00840D36" w:rsidP="00840D36">
      <w:pPr>
        <w:keepNext/>
        <w:ind w:left="851"/>
        <w:jc w:val="center"/>
        <w:rPr>
          <w:b/>
          <w:sz w:val="26"/>
          <w:szCs w:val="26"/>
        </w:rPr>
      </w:pPr>
      <w:r>
        <w:rPr>
          <w:b/>
          <w:sz w:val="26"/>
          <w:szCs w:val="26"/>
        </w:rPr>
        <w:lastRenderedPageBreak/>
        <w:t xml:space="preserve">2. </w:t>
      </w:r>
      <w:r w:rsidRPr="005A07E8">
        <w:rPr>
          <w:b/>
          <w:sz w:val="26"/>
          <w:szCs w:val="26"/>
        </w:rPr>
        <w:t>Экспертно-аналитическая деятельность</w:t>
      </w:r>
    </w:p>
    <w:p w:rsidR="008C0A4A" w:rsidRDefault="008C0A4A" w:rsidP="00840D36">
      <w:pPr>
        <w:keepNext/>
        <w:ind w:firstLine="851"/>
        <w:rPr>
          <w:sz w:val="26"/>
          <w:szCs w:val="26"/>
        </w:rPr>
      </w:pPr>
    </w:p>
    <w:p w:rsidR="00840D36" w:rsidRPr="005A07E8" w:rsidRDefault="00840D36" w:rsidP="008C0A4A">
      <w:pPr>
        <w:keepNext/>
        <w:ind w:firstLine="709"/>
        <w:rPr>
          <w:sz w:val="26"/>
          <w:szCs w:val="26"/>
        </w:rPr>
      </w:pPr>
      <w:r w:rsidRPr="005A07E8">
        <w:rPr>
          <w:sz w:val="26"/>
          <w:szCs w:val="26"/>
        </w:rPr>
        <w:t>Экспертно</w:t>
      </w:r>
      <w:r>
        <w:rPr>
          <w:sz w:val="26"/>
          <w:szCs w:val="26"/>
        </w:rPr>
        <w:t>-аналитические мероприятия в отчетном периоде</w:t>
      </w:r>
      <w:r w:rsidRPr="005A07E8">
        <w:rPr>
          <w:sz w:val="26"/>
          <w:szCs w:val="26"/>
        </w:rPr>
        <w:t xml:space="preserve"> направлены на обеспечение </w:t>
      </w:r>
      <w:r>
        <w:rPr>
          <w:sz w:val="26"/>
          <w:szCs w:val="26"/>
        </w:rPr>
        <w:t>внешнего муниципального финансового контроля, реализуемого на трех</w:t>
      </w:r>
      <w:r w:rsidRPr="005A07E8">
        <w:rPr>
          <w:sz w:val="26"/>
          <w:szCs w:val="26"/>
        </w:rPr>
        <w:t xml:space="preserve"> последовательных стадиях:</w:t>
      </w:r>
    </w:p>
    <w:p w:rsidR="00840D36" w:rsidRDefault="00840D36" w:rsidP="008C0A4A">
      <w:pPr>
        <w:keepNext/>
        <w:ind w:firstLine="709"/>
        <w:rPr>
          <w:sz w:val="26"/>
          <w:szCs w:val="26"/>
        </w:rPr>
      </w:pPr>
      <w:r>
        <w:rPr>
          <w:sz w:val="26"/>
          <w:szCs w:val="26"/>
        </w:rPr>
        <w:t>- предварительного контроля в рамках проведения экспертизы проекта</w:t>
      </w:r>
      <w:r w:rsidRPr="002111E7">
        <w:rPr>
          <w:sz w:val="26"/>
          <w:szCs w:val="26"/>
        </w:rPr>
        <w:t xml:space="preserve"> </w:t>
      </w:r>
      <w:r>
        <w:rPr>
          <w:sz w:val="26"/>
          <w:szCs w:val="26"/>
        </w:rPr>
        <w:t>бюджета города Норильска на 2015 год и плановый период 2016 и 2017 годов, проектов решений Норильского городского Совета депутатов,</w:t>
      </w:r>
      <w:r w:rsidRPr="002111E7">
        <w:rPr>
          <w:sz w:val="26"/>
          <w:szCs w:val="26"/>
        </w:rPr>
        <w:t xml:space="preserve"> предусматривающих расходы, осуществляемые за счет средств бюджета </w:t>
      </w:r>
      <w:r>
        <w:rPr>
          <w:sz w:val="26"/>
          <w:szCs w:val="26"/>
        </w:rPr>
        <w:t xml:space="preserve">муниципального образования город Норильск </w:t>
      </w:r>
      <w:r w:rsidRPr="002111E7">
        <w:rPr>
          <w:sz w:val="26"/>
          <w:szCs w:val="26"/>
        </w:rPr>
        <w:t>и других документов, поступивших в Контрольно-счетную палату для подготовки заключений или предложений;</w:t>
      </w:r>
    </w:p>
    <w:p w:rsidR="00840D36" w:rsidRDefault="00840D36" w:rsidP="008C0A4A">
      <w:pPr>
        <w:keepNext/>
        <w:ind w:firstLine="709"/>
        <w:rPr>
          <w:sz w:val="26"/>
          <w:szCs w:val="26"/>
        </w:rPr>
      </w:pPr>
      <w:r>
        <w:rPr>
          <w:sz w:val="26"/>
          <w:szCs w:val="26"/>
        </w:rPr>
        <w:t>- текущего контроля за исполнением бюджета города Норильска в 2014 году;</w:t>
      </w:r>
    </w:p>
    <w:p w:rsidR="00840D36" w:rsidRPr="002111E7" w:rsidRDefault="00840D36" w:rsidP="008C0A4A">
      <w:pPr>
        <w:keepNext/>
        <w:ind w:firstLine="709"/>
        <w:rPr>
          <w:sz w:val="26"/>
          <w:szCs w:val="26"/>
        </w:rPr>
      </w:pPr>
      <w:r>
        <w:rPr>
          <w:sz w:val="26"/>
          <w:szCs w:val="26"/>
        </w:rPr>
        <w:t xml:space="preserve">- </w:t>
      </w:r>
      <w:r w:rsidRPr="002111E7">
        <w:rPr>
          <w:sz w:val="26"/>
          <w:szCs w:val="26"/>
        </w:rPr>
        <w:t xml:space="preserve">последующего контроля по результатам исполнения бюджета </w:t>
      </w:r>
      <w:r>
        <w:rPr>
          <w:sz w:val="26"/>
          <w:szCs w:val="26"/>
        </w:rPr>
        <w:t>муниципального образования город Норильск в 2013 году</w:t>
      </w:r>
      <w:r w:rsidRPr="002111E7">
        <w:rPr>
          <w:sz w:val="26"/>
          <w:szCs w:val="26"/>
        </w:rPr>
        <w:t>.</w:t>
      </w:r>
    </w:p>
    <w:p w:rsidR="00840D36" w:rsidRDefault="00840D36" w:rsidP="008C0A4A">
      <w:pPr>
        <w:keepNext/>
        <w:ind w:firstLine="709"/>
        <w:rPr>
          <w:sz w:val="26"/>
          <w:szCs w:val="26"/>
        </w:rPr>
      </w:pPr>
      <w:r>
        <w:rPr>
          <w:sz w:val="26"/>
          <w:szCs w:val="26"/>
        </w:rPr>
        <w:t>В рамках экспертно-аналитической деятельности 2014 году проведено 176 экспертно-аналитических мероприятия (в 2013 году - 205), в том числе:</w:t>
      </w:r>
    </w:p>
    <w:p w:rsidR="00840D36" w:rsidRDefault="00840D36" w:rsidP="008C0A4A">
      <w:pPr>
        <w:keepNext/>
        <w:ind w:firstLine="709"/>
        <w:rPr>
          <w:sz w:val="26"/>
          <w:szCs w:val="26"/>
        </w:rPr>
      </w:pPr>
      <w:r>
        <w:rPr>
          <w:sz w:val="26"/>
          <w:szCs w:val="26"/>
        </w:rPr>
        <w:t>экспертиза 8 проектов решений Норильского городского Совета депутатов и подготовка заключений;</w:t>
      </w:r>
    </w:p>
    <w:p w:rsidR="00840D36" w:rsidRDefault="00840D36" w:rsidP="008C0A4A">
      <w:pPr>
        <w:keepNext/>
        <w:ind w:firstLine="709"/>
        <w:rPr>
          <w:sz w:val="26"/>
          <w:szCs w:val="26"/>
        </w:rPr>
      </w:pPr>
      <w:r>
        <w:rPr>
          <w:sz w:val="26"/>
          <w:szCs w:val="26"/>
        </w:rPr>
        <w:t>экспертиза 140 проектов постановлений Администрации города Норильска, в том числе: 74 экспертизы на проекты постановлений об утверждении и внесении изменений в муниципальные программы, 3 экспертизы на проекты постановлений о внесении изменений в долгосрочные муниципальные целевые программы, 69 экспертиз на проекты муниципальных правовых актов (положения, порядки),</w:t>
      </w:r>
    </w:p>
    <w:p w:rsidR="00840D36" w:rsidRDefault="00840D36" w:rsidP="008C0A4A">
      <w:pPr>
        <w:keepNext/>
        <w:ind w:firstLine="709"/>
        <w:rPr>
          <w:sz w:val="26"/>
          <w:szCs w:val="26"/>
        </w:rPr>
      </w:pPr>
      <w:r>
        <w:rPr>
          <w:sz w:val="26"/>
          <w:szCs w:val="26"/>
        </w:rPr>
        <w:t>внешняя проверка годовой бюджетной отчетности за 2013 год 23 главных администраторов бюджетных средств и подготовка заключений;</w:t>
      </w:r>
    </w:p>
    <w:p w:rsidR="00840D36" w:rsidRDefault="00840D36" w:rsidP="008C0A4A">
      <w:pPr>
        <w:keepNext/>
        <w:ind w:firstLine="709"/>
        <w:rPr>
          <w:sz w:val="26"/>
          <w:szCs w:val="26"/>
        </w:rPr>
      </w:pPr>
      <w:r>
        <w:rPr>
          <w:sz w:val="26"/>
          <w:szCs w:val="26"/>
        </w:rPr>
        <w:t>внешняя проверка годового отчета об исполнении бюджета муниципального образования город Норильск и подготовка заключения;</w:t>
      </w:r>
    </w:p>
    <w:p w:rsidR="00840D36" w:rsidRDefault="00840D36" w:rsidP="008C0A4A">
      <w:pPr>
        <w:keepNext/>
        <w:ind w:firstLine="709"/>
        <w:rPr>
          <w:sz w:val="26"/>
          <w:szCs w:val="26"/>
        </w:rPr>
      </w:pPr>
      <w:r>
        <w:rPr>
          <w:sz w:val="26"/>
          <w:szCs w:val="26"/>
        </w:rPr>
        <w:t>оперативный анализ исполнения бюджета муниципального образования город Норильск.</w:t>
      </w:r>
    </w:p>
    <w:p w:rsidR="00840D36" w:rsidRDefault="00840D36" w:rsidP="008C0A4A">
      <w:pPr>
        <w:keepNext/>
        <w:ind w:firstLine="709"/>
        <w:rPr>
          <w:sz w:val="26"/>
          <w:szCs w:val="26"/>
        </w:rPr>
      </w:pPr>
      <w:r>
        <w:rPr>
          <w:sz w:val="26"/>
          <w:szCs w:val="26"/>
        </w:rPr>
        <w:t>В результате проведенных экспертно-аналитических мероприятий подготовлено и направлено 118 заключений.</w:t>
      </w:r>
    </w:p>
    <w:p w:rsidR="00840D36" w:rsidRDefault="00840D36" w:rsidP="008C0A4A">
      <w:pPr>
        <w:keepNext/>
        <w:ind w:firstLine="709"/>
        <w:rPr>
          <w:sz w:val="26"/>
          <w:szCs w:val="26"/>
        </w:rPr>
      </w:pPr>
      <w:r>
        <w:rPr>
          <w:sz w:val="26"/>
          <w:szCs w:val="26"/>
        </w:rPr>
        <w:t>На 13 проектов подготовлены заключения, содержащие замечания и предложения, из них на 1 решение Норильского городского Совета депутатов и 12 проектов постановлений Администрации города Норильска Администрации города Норильска, что составляет 11,0 процентов от общего количества подготовленных заключений.</w:t>
      </w:r>
    </w:p>
    <w:p w:rsidR="00840D36" w:rsidRDefault="00840D36" w:rsidP="008C0A4A">
      <w:pPr>
        <w:keepNext/>
        <w:ind w:firstLine="709"/>
        <w:rPr>
          <w:sz w:val="26"/>
          <w:szCs w:val="26"/>
        </w:rPr>
      </w:pPr>
      <w:r>
        <w:rPr>
          <w:sz w:val="26"/>
          <w:szCs w:val="26"/>
        </w:rPr>
        <w:t>В заключениях на проект решения Норильского городского Совета депутатов и проекты постановлений Администрации города Норильска содержалось 68 замечаний и предложений.</w:t>
      </w:r>
    </w:p>
    <w:p w:rsidR="00840D36" w:rsidRDefault="00840D36" w:rsidP="008C0A4A">
      <w:pPr>
        <w:keepNext/>
        <w:ind w:firstLine="709"/>
        <w:rPr>
          <w:sz w:val="26"/>
          <w:szCs w:val="26"/>
        </w:rPr>
      </w:pPr>
      <w:r>
        <w:rPr>
          <w:sz w:val="26"/>
          <w:szCs w:val="26"/>
        </w:rPr>
        <w:t>Из общего количества замечаний и предложений учтены при утверждении 28, что составляет 41,2 процента.</w:t>
      </w:r>
    </w:p>
    <w:p w:rsidR="00840D36" w:rsidRDefault="00840D36" w:rsidP="008C0A4A">
      <w:pPr>
        <w:keepNext/>
        <w:ind w:firstLine="709"/>
        <w:rPr>
          <w:sz w:val="26"/>
          <w:szCs w:val="26"/>
        </w:rPr>
      </w:pPr>
      <w:r>
        <w:rPr>
          <w:sz w:val="26"/>
          <w:szCs w:val="26"/>
        </w:rPr>
        <w:t>В соответствии с Бюджетным кодексом Российской Федерации (далее – Бюджетный кодекс РФ) и Положением о контрольно-счетной палате осуществлялся последующий контроль за исполнением бюджета муниципального образования город Норильск.</w:t>
      </w:r>
    </w:p>
    <w:p w:rsidR="00840D36" w:rsidRDefault="00840D36" w:rsidP="008C0A4A">
      <w:pPr>
        <w:keepNext/>
        <w:ind w:firstLine="709"/>
        <w:rPr>
          <w:sz w:val="26"/>
          <w:szCs w:val="26"/>
        </w:rPr>
      </w:pPr>
      <w:r>
        <w:rPr>
          <w:sz w:val="26"/>
          <w:szCs w:val="26"/>
        </w:rPr>
        <w:lastRenderedPageBreak/>
        <w:t>По результатам последующего контроля за исполнением бюджета муниципального образования город Норильск подготовлены и направлены в адрес Главы города Норильска:</w:t>
      </w:r>
    </w:p>
    <w:p w:rsidR="00840D36" w:rsidRDefault="00840D36" w:rsidP="008C0A4A">
      <w:pPr>
        <w:keepNext/>
        <w:ind w:firstLine="709"/>
        <w:rPr>
          <w:sz w:val="26"/>
          <w:szCs w:val="26"/>
        </w:rPr>
      </w:pPr>
      <w:r>
        <w:rPr>
          <w:sz w:val="26"/>
          <w:szCs w:val="26"/>
        </w:rPr>
        <w:t>заключение на отчет об исполнении бюджета муниципального образования город Норильск за 2013 год;</w:t>
      </w:r>
    </w:p>
    <w:p w:rsidR="00840D36" w:rsidRDefault="00840D36" w:rsidP="008C0A4A">
      <w:pPr>
        <w:keepNext/>
        <w:ind w:firstLine="709"/>
        <w:rPr>
          <w:sz w:val="26"/>
          <w:szCs w:val="26"/>
        </w:rPr>
      </w:pPr>
      <w:r>
        <w:rPr>
          <w:sz w:val="26"/>
          <w:szCs w:val="26"/>
        </w:rPr>
        <w:t>аналитические записки по исполнению бюджета муниципального образования город Норильск за первое полугодие 2014 года и девять месяцев 2014 года.</w:t>
      </w:r>
    </w:p>
    <w:p w:rsidR="00840D36" w:rsidRDefault="00840D36" w:rsidP="008C0A4A">
      <w:pPr>
        <w:keepNext/>
        <w:ind w:firstLine="709"/>
        <w:rPr>
          <w:sz w:val="26"/>
          <w:szCs w:val="26"/>
        </w:rPr>
      </w:pPr>
      <w:r>
        <w:rPr>
          <w:sz w:val="26"/>
          <w:szCs w:val="26"/>
        </w:rPr>
        <w:t>В соответствии с требованиями Бюджетного кодекса РФ (статья 264.4):</w:t>
      </w:r>
    </w:p>
    <w:p w:rsidR="00840D36" w:rsidRDefault="00840D36" w:rsidP="008C0A4A">
      <w:pPr>
        <w:keepNext/>
        <w:ind w:firstLine="709"/>
        <w:rPr>
          <w:sz w:val="26"/>
          <w:szCs w:val="26"/>
        </w:rPr>
      </w:pPr>
      <w:r w:rsidRPr="00B0225C">
        <w:rPr>
          <w:sz w:val="26"/>
          <w:szCs w:val="26"/>
        </w:rPr>
        <w:t>1.</w:t>
      </w:r>
      <w:r>
        <w:rPr>
          <w:sz w:val="26"/>
          <w:szCs w:val="26"/>
        </w:rPr>
        <w:t xml:space="preserve"> Для подготовки заключения на отчет Администрации города Норильска об исполнении бюджета муниципального образования город Норильск за 2013 год проведена внешняя проверка годовой бюджетной отчетности двадцати трех главных администраторов средств бюджета муниципального образования город Норильск.</w:t>
      </w:r>
    </w:p>
    <w:p w:rsidR="00840D36" w:rsidRDefault="00840D36" w:rsidP="008C0A4A">
      <w:pPr>
        <w:keepNext/>
        <w:ind w:firstLine="709"/>
        <w:rPr>
          <w:sz w:val="26"/>
          <w:szCs w:val="26"/>
        </w:rPr>
      </w:pPr>
      <w:r>
        <w:rPr>
          <w:sz w:val="26"/>
          <w:szCs w:val="26"/>
        </w:rPr>
        <w:t>2. Проведена внешняя проверка отчета об исполнении бюджета муниципального образования город Норильск за 2013 год, а также экспертиза проекта решения Норильского городского Совета депутатов «Об исполнении бюджета муниципального образования город Норильск за 2013 год».</w:t>
      </w:r>
    </w:p>
    <w:p w:rsidR="00840D36" w:rsidRDefault="00840D36" w:rsidP="008C0A4A">
      <w:pPr>
        <w:keepNext/>
        <w:ind w:firstLine="709"/>
        <w:rPr>
          <w:sz w:val="26"/>
          <w:szCs w:val="26"/>
        </w:rPr>
      </w:pPr>
      <w:r>
        <w:rPr>
          <w:sz w:val="26"/>
          <w:szCs w:val="26"/>
        </w:rPr>
        <w:t>В ходе проведения проверки годовой бюджетной отчетности главных распорядителей средств бюджета муниципального образования город Норильск за 2013 год были отмечены следующие нарушения и недостатки:</w:t>
      </w:r>
    </w:p>
    <w:p w:rsidR="00840D36" w:rsidRPr="00F72F50" w:rsidRDefault="00840D36" w:rsidP="008C0A4A">
      <w:pPr>
        <w:keepNext/>
        <w:ind w:firstLine="709"/>
        <w:rPr>
          <w:sz w:val="26"/>
          <w:szCs w:val="26"/>
        </w:rPr>
      </w:pPr>
      <w:r>
        <w:rPr>
          <w:sz w:val="26"/>
          <w:szCs w:val="26"/>
        </w:rPr>
        <w:t xml:space="preserve">1. </w:t>
      </w:r>
      <w:r w:rsidRPr="00F72F50">
        <w:rPr>
          <w:sz w:val="26"/>
          <w:szCs w:val="26"/>
        </w:rPr>
        <w:t>По всем главным распорядителям средств бюджета муниципального образования город Норильск исполнение расходов составило ниже 100,0 процентов от уточненного годового плана (от 79,4 процента по Муниципальному учреждению «Снежногорское территориальное управление Администрации города Норильска» до 98,8 процента по Муниципальному казенному учреждению «Управление по содержанию и строительству автомобильных дорог города Норильска»</w:t>
      </w:r>
      <w:r>
        <w:rPr>
          <w:sz w:val="26"/>
          <w:szCs w:val="26"/>
        </w:rPr>
        <w:t>)</w:t>
      </w:r>
      <w:r w:rsidRPr="00F72F50">
        <w:rPr>
          <w:sz w:val="26"/>
          <w:szCs w:val="26"/>
        </w:rPr>
        <w:t>.</w:t>
      </w:r>
    </w:p>
    <w:p w:rsidR="00840D36" w:rsidRPr="00F72F50" w:rsidRDefault="00840D36" w:rsidP="008C0A4A">
      <w:pPr>
        <w:keepNext/>
        <w:ind w:firstLine="709"/>
        <w:rPr>
          <w:sz w:val="26"/>
          <w:szCs w:val="26"/>
        </w:rPr>
      </w:pPr>
      <w:r>
        <w:rPr>
          <w:sz w:val="26"/>
          <w:szCs w:val="26"/>
        </w:rPr>
        <w:t xml:space="preserve">2. </w:t>
      </w:r>
      <w:r w:rsidRPr="00F72F50">
        <w:rPr>
          <w:sz w:val="26"/>
          <w:szCs w:val="26"/>
        </w:rPr>
        <w:t>В нарушение Бюджетн</w:t>
      </w:r>
      <w:r>
        <w:rPr>
          <w:sz w:val="26"/>
          <w:szCs w:val="26"/>
        </w:rPr>
        <w:t>ого кодекса РФ</w:t>
      </w:r>
      <w:r w:rsidRPr="00F72F50">
        <w:rPr>
          <w:sz w:val="26"/>
          <w:szCs w:val="26"/>
        </w:rPr>
        <w:t xml:space="preserve"> (статьи 219) и решения Норильского городского Совета депутатов от 11.12.2012 № 7/4-124 «О бюджете муниципального образования город Норильск на 2013 год и на плановый период 2014 и 2015 годов» (ред. от 17.12.2013) сверх утвержденных бюджетных назначений принято бюджетных обязательств 272,9 тыс. рублей, в том числе:</w:t>
      </w:r>
    </w:p>
    <w:p w:rsidR="00840D36" w:rsidRPr="00F72F50" w:rsidRDefault="00840D36" w:rsidP="008C0A4A">
      <w:pPr>
        <w:keepNext/>
        <w:ind w:firstLine="709"/>
        <w:rPr>
          <w:sz w:val="26"/>
          <w:szCs w:val="26"/>
        </w:rPr>
      </w:pPr>
      <w:r w:rsidRPr="00F72F50">
        <w:rPr>
          <w:sz w:val="26"/>
          <w:szCs w:val="26"/>
        </w:rPr>
        <w:t>43,3 тыс. рублей Управлением муниципального заказа Администрации города Норильска»;</w:t>
      </w:r>
    </w:p>
    <w:p w:rsidR="00840D36" w:rsidRPr="00F72F50" w:rsidRDefault="00840D36" w:rsidP="008C0A4A">
      <w:pPr>
        <w:keepNext/>
        <w:ind w:firstLine="709"/>
        <w:rPr>
          <w:sz w:val="26"/>
          <w:szCs w:val="26"/>
        </w:rPr>
      </w:pPr>
      <w:r w:rsidRPr="00F72F50">
        <w:rPr>
          <w:sz w:val="26"/>
          <w:szCs w:val="26"/>
        </w:rPr>
        <w:t>229,6 тыс. рублей Управлением общего и дошкольного образования Администрации города Норильска.</w:t>
      </w:r>
    </w:p>
    <w:p w:rsidR="00840D36" w:rsidRPr="00F72F50" w:rsidRDefault="00840D36" w:rsidP="008C0A4A">
      <w:pPr>
        <w:keepNext/>
        <w:ind w:firstLine="709"/>
        <w:rPr>
          <w:sz w:val="26"/>
          <w:szCs w:val="26"/>
        </w:rPr>
      </w:pPr>
      <w:r>
        <w:rPr>
          <w:sz w:val="26"/>
          <w:szCs w:val="26"/>
        </w:rPr>
        <w:t>3. П</w:t>
      </w:r>
      <w:r w:rsidRPr="00F72F50">
        <w:rPr>
          <w:sz w:val="26"/>
          <w:szCs w:val="26"/>
        </w:rPr>
        <w:t xml:space="preserve">о всем главным администраторам бюджетных средств муниципального образования город Норильск установлено </w:t>
      </w:r>
      <w:r>
        <w:rPr>
          <w:sz w:val="26"/>
          <w:szCs w:val="26"/>
        </w:rPr>
        <w:t xml:space="preserve">нарушение требований </w:t>
      </w:r>
      <w:r w:rsidRPr="00AF107A">
        <w:rPr>
          <w:sz w:val="26"/>
          <w:szCs w:val="26"/>
        </w:rPr>
        <w:t>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w:t>
      </w:r>
      <w:r>
        <w:rPr>
          <w:sz w:val="26"/>
          <w:szCs w:val="26"/>
        </w:rPr>
        <w:t xml:space="preserve"> (ред. </w:t>
      </w:r>
      <w:r w:rsidRPr="00AF107A">
        <w:rPr>
          <w:sz w:val="26"/>
          <w:szCs w:val="26"/>
        </w:rPr>
        <w:t xml:space="preserve">от </w:t>
      </w:r>
      <w:r>
        <w:rPr>
          <w:sz w:val="26"/>
          <w:szCs w:val="26"/>
        </w:rPr>
        <w:t>26</w:t>
      </w:r>
      <w:r w:rsidRPr="00AF107A">
        <w:rPr>
          <w:sz w:val="26"/>
          <w:szCs w:val="26"/>
        </w:rPr>
        <w:t>.1</w:t>
      </w:r>
      <w:r>
        <w:rPr>
          <w:sz w:val="26"/>
          <w:szCs w:val="26"/>
        </w:rPr>
        <w:t>0.2012) (далее -</w:t>
      </w:r>
      <w:r w:rsidRPr="00AF107A">
        <w:rPr>
          <w:sz w:val="26"/>
          <w:szCs w:val="26"/>
        </w:rPr>
        <w:t xml:space="preserve"> Инструкции 191н</w:t>
      </w:r>
      <w:r>
        <w:rPr>
          <w:sz w:val="26"/>
          <w:szCs w:val="26"/>
        </w:rPr>
        <w:t>), а именно</w:t>
      </w:r>
      <w:r w:rsidRPr="00F72F50">
        <w:rPr>
          <w:sz w:val="26"/>
          <w:szCs w:val="26"/>
        </w:rPr>
        <w:t>:</w:t>
      </w:r>
    </w:p>
    <w:p w:rsidR="00840D36" w:rsidRPr="00F72F50" w:rsidRDefault="00840D36" w:rsidP="008C0A4A">
      <w:pPr>
        <w:keepNext/>
        <w:ind w:firstLine="709"/>
        <w:rPr>
          <w:sz w:val="26"/>
          <w:szCs w:val="26"/>
        </w:rPr>
      </w:pPr>
      <w:r w:rsidRPr="00F72F50">
        <w:rPr>
          <w:sz w:val="26"/>
          <w:szCs w:val="26"/>
        </w:rPr>
        <w:t>- в нарушение п.154 Инструкции 191н, в таблице 2 «Сведения о мерах по повышению эффективности расходования бюджетных средств» Пояснительной записки ф.0503160 в графах 1 и 5 не указаны сведения обязательные к заполнению;</w:t>
      </w:r>
    </w:p>
    <w:p w:rsidR="00840D36" w:rsidRPr="00F72F50" w:rsidRDefault="00840D36" w:rsidP="008C0A4A">
      <w:pPr>
        <w:keepNext/>
        <w:ind w:firstLine="709"/>
        <w:rPr>
          <w:sz w:val="26"/>
          <w:szCs w:val="26"/>
        </w:rPr>
      </w:pPr>
      <w:r w:rsidRPr="00F72F50">
        <w:rPr>
          <w:sz w:val="26"/>
          <w:szCs w:val="26"/>
        </w:rPr>
        <w:lastRenderedPageBreak/>
        <w:t>- в нарушение п.161 Инструкции 191н, в представленных сведениях о результатах деятельности ф.0503162 показатели граф 2 - 4 не соответствуют требованиям к заполнению;</w:t>
      </w:r>
    </w:p>
    <w:p w:rsidR="00840D36" w:rsidRPr="00F72F50" w:rsidRDefault="00840D36" w:rsidP="008C0A4A">
      <w:pPr>
        <w:keepNext/>
        <w:ind w:firstLine="709"/>
        <w:rPr>
          <w:sz w:val="26"/>
          <w:szCs w:val="26"/>
        </w:rPr>
      </w:pPr>
      <w:r w:rsidRPr="00F72F50">
        <w:rPr>
          <w:sz w:val="26"/>
          <w:szCs w:val="26"/>
        </w:rPr>
        <w:t>- в нарушение п.162 Инструкции 191н, в представленных сведениях об изменении бюджетной росписи ф. 0503163 отражена не полная информация об изменении бюджетной росписи;</w:t>
      </w:r>
    </w:p>
    <w:p w:rsidR="00840D36" w:rsidRPr="00F72F50" w:rsidRDefault="00840D36" w:rsidP="008C0A4A">
      <w:pPr>
        <w:keepNext/>
        <w:ind w:firstLine="709"/>
        <w:rPr>
          <w:sz w:val="26"/>
          <w:szCs w:val="26"/>
        </w:rPr>
      </w:pPr>
      <w:r w:rsidRPr="00F72F50">
        <w:rPr>
          <w:sz w:val="26"/>
          <w:szCs w:val="26"/>
        </w:rPr>
        <w:t>- в нарушение п.163 Инструкции 191н, в Сведениях об исполнении бюджета ф.0503164</w:t>
      </w:r>
      <w:r w:rsidRPr="00F72F50">
        <w:rPr>
          <w:b/>
          <w:sz w:val="26"/>
          <w:szCs w:val="26"/>
        </w:rPr>
        <w:t xml:space="preserve"> </w:t>
      </w:r>
      <w:r w:rsidRPr="00F72F50">
        <w:rPr>
          <w:sz w:val="26"/>
          <w:szCs w:val="26"/>
        </w:rPr>
        <w:t>Управлением потребительского рынка и услуг Администрации города Норильска не указаны причины отклонений от планового процента исполнения.</w:t>
      </w:r>
    </w:p>
    <w:p w:rsidR="00840D36" w:rsidRPr="00F72F50" w:rsidRDefault="00840D36" w:rsidP="008C0A4A">
      <w:pPr>
        <w:keepNext/>
        <w:ind w:firstLine="709"/>
        <w:rPr>
          <w:sz w:val="26"/>
          <w:szCs w:val="26"/>
        </w:rPr>
      </w:pPr>
      <w:r w:rsidRPr="00F72F50">
        <w:rPr>
          <w:sz w:val="26"/>
          <w:szCs w:val="26"/>
        </w:rPr>
        <w:t>В нарушение п.164 Инструкции 191н, в Сведениях об исполнении мероприятий в рамках целевых программ ф. 0503166, не указаны причины отклонений показателей между утвержденной бюджетной росписью с учетом изменений и фактическим исполнением целевых программ, по следующим главным администраторам бюджетных средств:</w:t>
      </w:r>
    </w:p>
    <w:p w:rsidR="00840D36" w:rsidRPr="00F72F50" w:rsidRDefault="00840D36" w:rsidP="008C0A4A">
      <w:pPr>
        <w:keepNext/>
        <w:ind w:firstLine="709"/>
        <w:rPr>
          <w:sz w:val="26"/>
          <w:szCs w:val="26"/>
        </w:rPr>
      </w:pPr>
      <w:r>
        <w:rPr>
          <w:sz w:val="26"/>
          <w:szCs w:val="26"/>
        </w:rPr>
        <w:t xml:space="preserve">- </w:t>
      </w:r>
      <w:r w:rsidRPr="00F72F50">
        <w:rPr>
          <w:sz w:val="26"/>
          <w:szCs w:val="26"/>
        </w:rPr>
        <w:t>Администрация города Норильска;</w:t>
      </w:r>
    </w:p>
    <w:p w:rsidR="00840D36" w:rsidRPr="00F72F50" w:rsidRDefault="00840D36" w:rsidP="008C0A4A">
      <w:pPr>
        <w:keepNext/>
        <w:ind w:firstLine="709"/>
        <w:rPr>
          <w:sz w:val="26"/>
          <w:szCs w:val="26"/>
        </w:rPr>
      </w:pPr>
      <w:r>
        <w:rPr>
          <w:sz w:val="26"/>
          <w:szCs w:val="26"/>
        </w:rPr>
        <w:t xml:space="preserve">- </w:t>
      </w:r>
      <w:r w:rsidRPr="00F72F50">
        <w:rPr>
          <w:sz w:val="26"/>
          <w:szCs w:val="26"/>
        </w:rPr>
        <w:t>Управление жилищно-коммунального хозяйства Администрации города Норильска.</w:t>
      </w:r>
    </w:p>
    <w:p w:rsidR="00840D36" w:rsidRDefault="00840D36" w:rsidP="008C0A4A">
      <w:pPr>
        <w:keepNext/>
        <w:ind w:firstLine="709"/>
        <w:rPr>
          <w:sz w:val="26"/>
          <w:szCs w:val="26"/>
        </w:rPr>
      </w:pPr>
      <w:r>
        <w:rPr>
          <w:sz w:val="26"/>
          <w:szCs w:val="26"/>
        </w:rPr>
        <w:t xml:space="preserve">Годовая бюджетная отчетность об исполнении бюджета муниципального образования город Норильск за 2013 год предоставлена с отдельными нарушениями </w:t>
      </w:r>
      <w:r w:rsidRPr="003D2C53">
        <w:rPr>
          <w:sz w:val="26"/>
          <w:szCs w:val="26"/>
        </w:rPr>
        <w:t>Инструкции 191н, которые не повлияли на её достоверность.</w:t>
      </w:r>
    </w:p>
    <w:p w:rsidR="00840D36" w:rsidRDefault="00840D36" w:rsidP="008C0A4A">
      <w:pPr>
        <w:keepNext/>
        <w:ind w:firstLine="709"/>
        <w:rPr>
          <w:sz w:val="26"/>
          <w:szCs w:val="26"/>
        </w:rPr>
      </w:pPr>
      <w:r>
        <w:rPr>
          <w:sz w:val="26"/>
          <w:szCs w:val="26"/>
        </w:rPr>
        <w:t>По итогам внешней проверки исполнения бюджета муниципального образования город Норильск  за 2013 год предложено Администрации города Норильска:</w:t>
      </w:r>
    </w:p>
    <w:p w:rsidR="00840D36" w:rsidRPr="003D2C53" w:rsidRDefault="00840D36" w:rsidP="008C0A4A">
      <w:pPr>
        <w:keepNext/>
        <w:ind w:firstLine="709"/>
        <w:rPr>
          <w:sz w:val="26"/>
          <w:szCs w:val="26"/>
        </w:rPr>
      </w:pPr>
      <w:r>
        <w:rPr>
          <w:sz w:val="26"/>
          <w:szCs w:val="26"/>
        </w:rPr>
        <w:t xml:space="preserve">1. </w:t>
      </w:r>
      <w:r w:rsidRPr="003D2C53">
        <w:rPr>
          <w:sz w:val="26"/>
          <w:szCs w:val="26"/>
        </w:rPr>
        <w:t>Принять дополнительные меры по взысканию задолженности по налоговым и неналоговым платежам.</w:t>
      </w:r>
    </w:p>
    <w:p w:rsidR="00840D36" w:rsidRPr="003D2C53" w:rsidRDefault="00840D36" w:rsidP="008C0A4A">
      <w:pPr>
        <w:keepNext/>
        <w:ind w:firstLine="709"/>
        <w:rPr>
          <w:sz w:val="26"/>
          <w:szCs w:val="26"/>
        </w:rPr>
      </w:pPr>
      <w:r>
        <w:rPr>
          <w:sz w:val="26"/>
          <w:szCs w:val="26"/>
        </w:rPr>
        <w:t xml:space="preserve">2. </w:t>
      </w:r>
      <w:r w:rsidRPr="003D2C53">
        <w:rPr>
          <w:sz w:val="26"/>
          <w:szCs w:val="26"/>
        </w:rPr>
        <w:t>Разработать меры, направленные на повышение эффективности использования средств бюджета муниципального образования город Норильск и уменьшение дебиторской и кредиторской задолженности.</w:t>
      </w:r>
    </w:p>
    <w:p w:rsidR="00840D36" w:rsidRPr="003D2C53" w:rsidRDefault="00840D36" w:rsidP="008C0A4A">
      <w:pPr>
        <w:keepNext/>
        <w:ind w:firstLine="709"/>
        <w:rPr>
          <w:sz w:val="26"/>
          <w:szCs w:val="26"/>
        </w:rPr>
      </w:pPr>
      <w:r>
        <w:rPr>
          <w:sz w:val="26"/>
          <w:szCs w:val="26"/>
        </w:rPr>
        <w:t xml:space="preserve">3. </w:t>
      </w:r>
      <w:r w:rsidRPr="003D2C53">
        <w:rPr>
          <w:sz w:val="26"/>
          <w:szCs w:val="26"/>
        </w:rPr>
        <w:t>Обеспечить представление бюджетной отчетности Финансовым управлением Администрации города Норильска и главными администраторами бюджетных средств бюджета муниципального образования город Норильск, сформированной, в части пояснительной записки, в соответствии с требованиями Инструкции</w:t>
      </w:r>
      <w:r>
        <w:rPr>
          <w:sz w:val="26"/>
          <w:szCs w:val="26"/>
        </w:rPr>
        <w:t xml:space="preserve"> 191н</w:t>
      </w:r>
      <w:r w:rsidRPr="003D2C53">
        <w:rPr>
          <w:sz w:val="26"/>
          <w:szCs w:val="26"/>
        </w:rPr>
        <w:t>.</w:t>
      </w:r>
    </w:p>
    <w:p w:rsidR="00840D36" w:rsidRDefault="00840D36" w:rsidP="00840D36">
      <w:pPr>
        <w:keepNext/>
        <w:ind w:firstLine="851"/>
        <w:rPr>
          <w:sz w:val="26"/>
          <w:szCs w:val="26"/>
        </w:rPr>
      </w:pPr>
    </w:p>
    <w:p w:rsidR="00840D36" w:rsidRPr="005A07E8" w:rsidRDefault="00840D36" w:rsidP="00840D36">
      <w:pPr>
        <w:keepNext/>
        <w:ind w:left="502"/>
        <w:jc w:val="center"/>
        <w:rPr>
          <w:b/>
          <w:sz w:val="26"/>
          <w:szCs w:val="26"/>
        </w:rPr>
      </w:pPr>
      <w:r>
        <w:rPr>
          <w:b/>
          <w:sz w:val="26"/>
          <w:szCs w:val="26"/>
        </w:rPr>
        <w:t xml:space="preserve">3. </w:t>
      </w:r>
      <w:r w:rsidRPr="005A07E8">
        <w:rPr>
          <w:b/>
          <w:sz w:val="26"/>
          <w:szCs w:val="26"/>
        </w:rPr>
        <w:t>Взаимодействие Контрольно-счетной палаты</w:t>
      </w:r>
    </w:p>
    <w:p w:rsidR="008C0A4A" w:rsidRDefault="008C0A4A" w:rsidP="00840D36">
      <w:pPr>
        <w:keepNext/>
        <w:ind w:firstLine="851"/>
        <w:rPr>
          <w:sz w:val="26"/>
          <w:szCs w:val="26"/>
        </w:rPr>
      </w:pPr>
    </w:p>
    <w:p w:rsidR="00840D36" w:rsidRPr="005A07E8" w:rsidRDefault="00840D36" w:rsidP="008C0A4A">
      <w:pPr>
        <w:keepNext/>
        <w:ind w:firstLine="709"/>
        <w:rPr>
          <w:sz w:val="26"/>
          <w:szCs w:val="26"/>
        </w:rPr>
      </w:pPr>
      <w:r w:rsidRPr="005A07E8">
        <w:rPr>
          <w:sz w:val="26"/>
          <w:szCs w:val="26"/>
        </w:rPr>
        <w:t>В отчетном периоде продолжалось взаимодействие Контрольно-счетной палаты с правоохранительными и контрольно-счетными органами.</w:t>
      </w:r>
    </w:p>
    <w:p w:rsidR="00840D36" w:rsidRDefault="00840D36" w:rsidP="008C0A4A">
      <w:pPr>
        <w:keepNext/>
        <w:ind w:firstLine="709"/>
        <w:rPr>
          <w:sz w:val="26"/>
          <w:szCs w:val="26"/>
        </w:rPr>
      </w:pPr>
      <w:r>
        <w:rPr>
          <w:sz w:val="26"/>
          <w:szCs w:val="26"/>
        </w:rPr>
        <w:t>В соответствии с Планом работы Счетной палаты Красноярского края на 2014 год и соглашениями со Счетной палатой Красноярского края от 11.07.2013 и от 17.07.2014 были проведены совместные проверки:</w:t>
      </w:r>
    </w:p>
    <w:p w:rsidR="00840D36" w:rsidRDefault="00840D36" w:rsidP="008C0A4A">
      <w:pPr>
        <w:keepNext/>
        <w:ind w:firstLine="709"/>
        <w:rPr>
          <w:sz w:val="26"/>
          <w:szCs w:val="26"/>
        </w:rPr>
      </w:pPr>
      <w:r>
        <w:rPr>
          <w:sz w:val="26"/>
          <w:szCs w:val="26"/>
        </w:rPr>
        <w:t>проверка бюджета муниципального образования город Норильск;</w:t>
      </w:r>
    </w:p>
    <w:p w:rsidR="00840D36" w:rsidRDefault="00840D36" w:rsidP="008C0A4A">
      <w:pPr>
        <w:keepNext/>
        <w:ind w:firstLine="709"/>
        <w:rPr>
          <w:sz w:val="26"/>
          <w:szCs w:val="26"/>
        </w:rPr>
      </w:pPr>
      <w:r>
        <w:rPr>
          <w:sz w:val="26"/>
          <w:szCs w:val="26"/>
        </w:rPr>
        <w:t>проверка целевого и эффективного использования средств, направленных на реализацию 1-го этапа ДЦП «Развитие объектов социальной сферы, капитальный ремонт объектов коммунальной инфраструктуры и жилищного фонда муниципальных образований город Норильск и таймырский (Долгано-Ненецкий) муниципальный район»;</w:t>
      </w:r>
    </w:p>
    <w:p w:rsidR="00840D36" w:rsidRDefault="00840D36" w:rsidP="008C0A4A">
      <w:pPr>
        <w:keepNext/>
        <w:ind w:firstLine="709"/>
        <w:rPr>
          <w:sz w:val="26"/>
          <w:szCs w:val="26"/>
        </w:rPr>
      </w:pPr>
      <w:r>
        <w:rPr>
          <w:sz w:val="26"/>
          <w:szCs w:val="26"/>
        </w:rPr>
        <w:lastRenderedPageBreak/>
        <w:t>проверка эффективности поддержки субъектов малого и среднего предпринимательства в Красноярском крае (муниципальное образование город Норильск).</w:t>
      </w:r>
    </w:p>
    <w:p w:rsidR="00840D36" w:rsidRDefault="00840D36" w:rsidP="008C0A4A">
      <w:pPr>
        <w:keepNext/>
        <w:ind w:firstLine="709"/>
        <w:rPr>
          <w:sz w:val="26"/>
          <w:szCs w:val="26"/>
        </w:rPr>
      </w:pPr>
      <w:r>
        <w:rPr>
          <w:sz w:val="26"/>
          <w:szCs w:val="26"/>
        </w:rPr>
        <w:t>При проведении контрольных мероприятий в соответствии с разработанной аудитором Счетной палаты Красноярского края программой за Контрольно-счетной палатой были закреплены следующие мероприятия:</w:t>
      </w:r>
    </w:p>
    <w:p w:rsidR="00840D36" w:rsidRDefault="00840D36" w:rsidP="008C0A4A">
      <w:pPr>
        <w:keepNext/>
        <w:ind w:firstLine="709"/>
        <w:rPr>
          <w:sz w:val="26"/>
          <w:szCs w:val="26"/>
        </w:rPr>
      </w:pPr>
      <w:r>
        <w:rPr>
          <w:sz w:val="26"/>
          <w:szCs w:val="26"/>
        </w:rPr>
        <w:t>1. Проверка</w:t>
      </w:r>
      <w:r w:rsidRPr="00FD1323">
        <w:rPr>
          <w:sz w:val="26"/>
          <w:szCs w:val="26"/>
        </w:rPr>
        <w:t xml:space="preserve"> использования бюджетных средств на оплату труда работников Управления жилищно-коммунального хозяйства Администрации города Норильска, включая формирование и использование фонда оплаты труда работников за 2013 год</w:t>
      </w:r>
      <w:r>
        <w:rPr>
          <w:sz w:val="26"/>
          <w:szCs w:val="26"/>
        </w:rPr>
        <w:t xml:space="preserve"> – по данному мероприятию нарушений не установлено.</w:t>
      </w:r>
    </w:p>
    <w:p w:rsidR="00840D36" w:rsidRDefault="00840D36" w:rsidP="008C0A4A">
      <w:pPr>
        <w:keepNext/>
        <w:ind w:firstLine="709"/>
        <w:rPr>
          <w:sz w:val="26"/>
          <w:szCs w:val="26"/>
        </w:rPr>
      </w:pPr>
      <w:r>
        <w:rPr>
          <w:sz w:val="26"/>
          <w:szCs w:val="26"/>
        </w:rPr>
        <w:t>2. Проверка</w:t>
      </w:r>
      <w:r w:rsidRPr="00FD1323">
        <w:rPr>
          <w:sz w:val="26"/>
          <w:szCs w:val="26"/>
        </w:rPr>
        <w:t xml:space="preserve"> правомерности (законности) и целевого характера использования бюджетных средств, предоставленных по долгосрочной муниципальной целевой программе «Развитие дошкольного образования» на 2012-2014 годы»</w:t>
      </w:r>
      <w:r>
        <w:rPr>
          <w:sz w:val="26"/>
          <w:szCs w:val="26"/>
        </w:rPr>
        <w:t xml:space="preserve"> (далее – Программа). По данному мероприятию установлены следующие нарушения и замечания:</w:t>
      </w:r>
    </w:p>
    <w:p w:rsidR="00840D36" w:rsidRPr="00FD1323" w:rsidRDefault="00840D36" w:rsidP="008C0A4A">
      <w:pPr>
        <w:keepNext/>
        <w:ind w:firstLine="709"/>
        <w:rPr>
          <w:sz w:val="26"/>
          <w:szCs w:val="26"/>
        </w:rPr>
      </w:pPr>
      <w:r>
        <w:rPr>
          <w:sz w:val="26"/>
          <w:szCs w:val="26"/>
        </w:rPr>
        <w:t xml:space="preserve">- </w:t>
      </w:r>
      <w:r w:rsidRPr="00FD1323">
        <w:rPr>
          <w:sz w:val="26"/>
          <w:szCs w:val="26"/>
        </w:rPr>
        <w:t>целев</w:t>
      </w:r>
      <w:r>
        <w:rPr>
          <w:sz w:val="26"/>
          <w:szCs w:val="26"/>
        </w:rPr>
        <w:t>ые</w:t>
      </w:r>
      <w:r w:rsidRPr="00FD1323">
        <w:rPr>
          <w:sz w:val="26"/>
          <w:szCs w:val="26"/>
        </w:rPr>
        <w:t xml:space="preserve"> индикатор</w:t>
      </w:r>
      <w:r>
        <w:rPr>
          <w:sz w:val="26"/>
          <w:szCs w:val="26"/>
        </w:rPr>
        <w:t>ы достигнуты</w:t>
      </w:r>
      <w:r w:rsidRPr="00FD1323">
        <w:rPr>
          <w:sz w:val="26"/>
          <w:szCs w:val="26"/>
        </w:rPr>
        <w:t xml:space="preserve"> не в полном объеме, так</w:t>
      </w:r>
      <w:r>
        <w:rPr>
          <w:sz w:val="26"/>
          <w:szCs w:val="26"/>
        </w:rPr>
        <w:t>,</w:t>
      </w:r>
      <w:r w:rsidRPr="00FD1323">
        <w:rPr>
          <w:sz w:val="26"/>
          <w:szCs w:val="26"/>
        </w:rPr>
        <w:t xml:space="preserve"> например</w:t>
      </w:r>
      <w:r>
        <w:rPr>
          <w:sz w:val="26"/>
          <w:szCs w:val="26"/>
        </w:rPr>
        <w:t>,</w:t>
      </w:r>
      <w:r w:rsidRPr="00FD1323">
        <w:rPr>
          <w:sz w:val="26"/>
          <w:szCs w:val="26"/>
        </w:rPr>
        <w:t xml:space="preserve"> плановый показатель целевого индикатора «Переоборудование групп для детей раннего возраста (от 1,5 лет до 3-х лет) в группы дошкольного возраста (возрастная группа от 3-х до 4-х лет) предусматривает 5 групп (в том числе: 2 группы в МБДОУ №18 «Полянка», 1 группа в МБДОУ № 83 «Золотой петушок», 1 группа в МБДОУ № 86 «Брусничка», 1 группа в МБДОУ № 96 «Капельки»)</w:t>
      </w:r>
      <w:r>
        <w:rPr>
          <w:sz w:val="26"/>
          <w:szCs w:val="26"/>
        </w:rPr>
        <w:t>.</w:t>
      </w:r>
      <w:r w:rsidRPr="00FD1323">
        <w:rPr>
          <w:sz w:val="26"/>
          <w:szCs w:val="26"/>
        </w:rPr>
        <w:t xml:space="preserve"> </w:t>
      </w:r>
      <w:r>
        <w:rPr>
          <w:sz w:val="26"/>
          <w:szCs w:val="26"/>
        </w:rPr>
        <w:t>Ф</w:t>
      </w:r>
      <w:r w:rsidRPr="00FD1323">
        <w:rPr>
          <w:sz w:val="26"/>
          <w:szCs w:val="26"/>
        </w:rPr>
        <w:t>актически, как показало обследование указанных МБДОУ, переоборудовано только 2 группы в МБДОУ № 83 «Золотой петушок» и в МБДОУ № 96 «Капельк</w:t>
      </w:r>
      <w:r>
        <w:rPr>
          <w:sz w:val="26"/>
          <w:szCs w:val="26"/>
        </w:rPr>
        <w:t>и»;</w:t>
      </w:r>
    </w:p>
    <w:p w:rsidR="00840D36" w:rsidRPr="00FD1323" w:rsidRDefault="00840D36" w:rsidP="008C0A4A">
      <w:pPr>
        <w:keepNext/>
        <w:ind w:firstLine="709"/>
        <w:rPr>
          <w:sz w:val="26"/>
          <w:szCs w:val="26"/>
        </w:rPr>
      </w:pPr>
      <w:r>
        <w:rPr>
          <w:sz w:val="26"/>
          <w:szCs w:val="26"/>
        </w:rPr>
        <w:t xml:space="preserve">- </w:t>
      </w:r>
      <w:r w:rsidRPr="00FD1323">
        <w:rPr>
          <w:sz w:val="26"/>
          <w:szCs w:val="26"/>
        </w:rPr>
        <w:t>пункт</w:t>
      </w:r>
      <w:r>
        <w:rPr>
          <w:sz w:val="26"/>
          <w:szCs w:val="26"/>
        </w:rPr>
        <w:t>ом</w:t>
      </w:r>
      <w:r w:rsidRPr="00FD1323">
        <w:rPr>
          <w:sz w:val="26"/>
          <w:szCs w:val="26"/>
        </w:rPr>
        <w:t xml:space="preserve"> 9 «Оценка эффективности реализации ДМЦП» Программы не предусмотрено значение целевого индикатора эффективности на 2013 год «Увеличение и сохранение количества мест во вновь открытых и оснащенных групп дошкольного образования в МБДОУ в рамках ДМЦП» достижение которого, по мнению Контрольно-счетной палаты, напрямую связано с достижением цели поставленной Программой, а именно «Повышение уровня доступности дошкольного образования в муниципальном образовани</w:t>
      </w:r>
      <w:r>
        <w:rPr>
          <w:sz w:val="26"/>
          <w:szCs w:val="26"/>
        </w:rPr>
        <w:t>и город Норильск»;</w:t>
      </w:r>
    </w:p>
    <w:p w:rsidR="00840D36" w:rsidRPr="00FD1323" w:rsidRDefault="00840D36" w:rsidP="008C0A4A">
      <w:pPr>
        <w:keepNext/>
        <w:ind w:firstLine="709"/>
        <w:rPr>
          <w:sz w:val="26"/>
          <w:szCs w:val="26"/>
        </w:rPr>
      </w:pPr>
      <w:r>
        <w:rPr>
          <w:sz w:val="26"/>
          <w:szCs w:val="26"/>
        </w:rPr>
        <w:t>- в</w:t>
      </w:r>
      <w:r w:rsidRPr="00FD1323">
        <w:rPr>
          <w:sz w:val="26"/>
          <w:szCs w:val="26"/>
        </w:rPr>
        <w:t xml:space="preserve"> разрез </w:t>
      </w:r>
      <w:r>
        <w:rPr>
          <w:sz w:val="26"/>
          <w:szCs w:val="26"/>
        </w:rPr>
        <w:t>условий</w:t>
      </w:r>
      <w:r w:rsidRPr="00FD1323">
        <w:rPr>
          <w:sz w:val="26"/>
          <w:szCs w:val="26"/>
        </w:rPr>
        <w:t xml:space="preserve"> </w:t>
      </w:r>
      <w:r>
        <w:rPr>
          <w:sz w:val="26"/>
          <w:szCs w:val="26"/>
        </w:rPr>
        <w:t>предусмотренных Программой, фактическими исполнителями являлись</w:t>
      </w:r>
      <w:r w:rsidRPr="00FD1323">
        <w:rPr>
          <w:sz w:val="26"/>
          <w:szCs w:val="26"/>
        </w:rPr>
        <w:t xml:space="preserve"> подведомственные учреждения </w:t>
      </w:r>
      <w:r>
        <w:rPr>
          <w:sz w:val="26"/>
          <w:szCs w:val="26"/>
        </w:rPr>
        <w:t>муниципального учреждения «Управление</w:t>
      </w:r>
      <w:r w:rsidRPr="00FD1323">
        <w:rPr>
          <w:sz w:val="26"/>
          <w:szCs w:val="26"/>
        </w:rPr>
        <w:t xml:space="preserve"> </w:t>
      </w:r>
      <w:r>
        <w:rPr>
          <w:sz w:val="26"/>
          <w:szCs w:val="26"/>
        </w:rPr>
        <w:t>общего и дошкольного образования»</w:t>
      </w:r>
      <w:r w:rsidRPr="00FD1323">
        <w:rPr>
          <w:sz w:val="26"/>
          <w:szCs w:val="26"/>
        </w:rPr>
        <w:t xml:space="preserve"> и выступали </w:t>
      </w:r>
      <w:r>
        <w:rPr>
          <w:sz w:val="26"/>
          <w:szCs w:val="26"/>
        </w:rPr>
        <w:t>в роли муниципальных заказчиков;</w:t>
      </w:r>
    </w:p>
    <w:p w:rsidR="00840D36" w:rsidRPr="00FD1323" w:rsidRDefault="00840D36" w:rsidP="008C0A4A">
      <w:pPr>
        <w:keepNext/>
        <w:ind w:firstLine="709"/>
        <w:rPr>
          <w:sz w:val="26"/>
          <w:szCs w:val="26"/>
        </w:rPr>
      </w:pPr>
      <w:r>
        <w:rPr>
          <w:sz w:val="26"/>
          <w:szCs w:val="26"/>
        </w:rPr>
        <w:t>- о</w:t>
      </w:r>
      <w:r w:rsidRPr="00FD1323">
        <w:rPr>
          <w:sz w:val="26"/>
          <w:szCs w:val="26"/>
        </w:rPr>
        <w:t xml:space="preserve">тсутствие контроля </w:t>
      </w:r>
      <w:r>
        <w:rPr>
          <w:sz w:val="26"/>
          <w:szCs w:val="26"/>
        </w:rPr>
        <w:t xml:space="preserve">за деятельностью подведомственных учреждений </w:t>
      </w:r>
      <w:r w:rsidRPr="00FD1323">
        <w:rPr>
          <w:sz w:val="26"/>
          <w:szCs w:val="26"/>
        </w:rPr>
        <w:t>со стороны непосредственного исполнителя Программы</w:t>
      </w:r>
      <w:r>
        <w:rPr>
          <w:sz w:val="26"/>
          <w:szCs w:val="26"/>
        </w:rPr>
        <w:t>,</w:t>
      </w:r>
      <w:r w:rsidRPr="00FD1323">
        <w:rPr>
          <w:sz w:val="26"/>
          <w:szCs w:val="26"/>
        </w:rPr>
        <w:t xml:space="preserve"> </w:t>
      </w:r>
      <w:r>
        <w:rPr>
          <w:sz w:val="26"/>
          <w:szCs w:val="26"/>
        </w:rPr>
        <w:t>муниципального учреждения</w:t>
      </w:r>
      <w:r w:rsidRPr="00FD1323">
        <w:rPr>
          <w:sz w:val="26"/>
          <w:szCs w:val="26"/>
        </w:rPr>
        <w:t xml:space="preserve"> </w:t>
      </w:r>
      <w:r w:rsidRPr="006762E7">
        <w:rPr>
          <w:sz w:val="26"/>
          <w:szCs w:val="26"/>
        </w:rPr>
        <w:t>«Управление общего и дошкольного образования»</w:t>
      </w:r>
      <w:r>
        <w:rPr>
          <w:sz w:val="26"/>
          <w:szCs w:val="26"/>
        </w:rPr>
        <w:t>,</w:t>
      </w:r>
      <w:r w:rsidRPr="006762E7">
        <w:rPr>
          <w:sz w:val="26"/>
          <w:szCs w:val="26"/>
        </w:rPr>
        <w:t xml:space="preserve"> </w:t>
      </w:r>
      <w:r w:rsidRPr="00FD1323">
        <w:rPr>
          <w:sz w:val="26"/>
          <w:szCs w:val="26"/>
        </w:rPr>
        <w:t>привело к системному нарушению норм Федерального закона от 21.07.2005 № 94-ФЗ «О размещении заказов на поставки товаров, выполнение работ, оказание услуг для государственных и муниципальных нужд», в части несвоевременного направления све</w:t>
      </w:r>
      <w:r>
        <w:rPr>
          <w:sz w:val="26"/>
          <w:szCs w:val="26"/>
        </w:rPr>
        <w:t>дений об исполнении контрактов</w:t>
      </w:r>
      <w:r w:rsidRPr="00FD1323">
        <w:rPr>
          <w:sz w:val="26"/>
          <w:szCs w:val="26"/>
        </w:rPr>
        <w:t xml:space="preserve"> </w:t>
      </w:r>
      <w:r>
        <w:rPr>
          <w:sz w:val="26"/>
          <w:szCs w:val="26"/>
        </w:rPr>
        <w:t>на общую сумму</w:t>
      </w:r>
      <w:r w:rsidRPr="00FD1323">
        <w:rPr>
          <w:sz w:val="26"/>
          <w:szCs w:val="26"/>
        </w:rPr>
        <w:t xml:space="preserve"> 546</w:t>
      </w:r>
      <w:r>
        <w:rPr>
          <w:sz w:val="26"/>
          <w:szCs w:val="26"/>
        </w:rPr>
        <w:t>,7 тыс.</w:t>
      </w:r>
      <w:r w:rsidRPr="00FD1323">
        <w:rPr>
          <w:sz w:val="26"/>
          <w:szCs w:val="26"/>
        </w:rPr>
        <w:t xml:space="preserve"> рублей.</w:t>
      </w:r>
    </w:p>
    <w:p w:rsidR="00840D36" w:rsidRPr="00FD1323" w:rsidRDefault="00840D36" w:rsidP="008C0A4A">
      <w:pPr>
        <w:keepNext/>
        <w:ind w:firstLine="709"/>
        <w:rPr>
          <w:sz w:val="26"/>
          <w:szCs w:val="26"/>
        </w:rPr>
      </w:pPr>
      <w:r>
        <w:rPr>
          <w:sz w:val="26"/>
          <w:szCs w:val="26"/>
        </w:rPr>
        <w:t>- р</w:t>
      </w:r>
      <w:r w:rsidRPr="00FD1323">
        <w:rPr>
          <w:sz w:val="26"/>
          <w:szCs w:val="26"/>
        </w:rPr>
        <w:t xml:space="preserve">еестры закупок </w:t>
      </w:r>
      <w:r>
        <w:rPr>
          <w:sz w:val="26"/>
          <w:szCs w:val="26"/>
        </w:rPr>
        <w:t>велись</w:t>
      </w:r>
      <w:r w:rsidRPr="00FD1323">
        <w:rPr>
          <w:sz w:val="26"/>
          <w:szCs w:val="26"/>
        </w:rPr>
        <w:t xml:space="preserve"> с нарушением требований </w:t>
      </w:r>
      <w:r>
        <w:rPr>
          <w:sz w:val="26"/>
          <w:szCs w:val="26"/>
        </w:rPr>
        <w:t>статьи 73 Бюджетного кодекса РФ;</w:t>
      </w:r>
    </w:p>
    <w:p w:rsidR="00840D36" w:rsidRPr="00FD1323" w:rsidRDefault="00840D36" w:rsidP="008C0A4A">
      <w:pPr>
        <w:keepNext/>
        <w:ind w:firstLine="709"/>
        <w:rPr>
          <w:sz w:val="26"/>
          <w:szCs w:val="26"/>
        </w:rPr>
      </w:pPr>
      <w:r>
        <w:rPr>
          <w:sz w:val="26"/>
          <w:szCs w:val="26"/>
        </w:rPr>
        <w:t>- п</w:t>
      </w:r>
      <w:r w:rsidRPr="00FD1323">
        <w:rPr>
          <w:sz w:val="26"/>
          <w:szCs w:val="26"/>
        </w:rPr>
        <w:t>ри невыполнении поставщиком обязательств по с</w:t>
      </w:r>
      <w:r>
        <w:rPr>
          <w:sz w:val="26"/>
          <w:szCs w:val="26"/>
        </w:rPr>
        <w:t xml:space="preserve">борке и установке уличного оборудования </w:t>
      </w:r>
      <w:r w:rsidRPr="00FD1323">
        <w:rPr>
          <w:sz w:val="26"/>
          <w:szCs w:val="26"/>
        </w:rPr>
        <w:t>должностным</w:t>
      </w:r>
      <w:r>
        <w:rPr>
          <w:sz w:val="26"/>
          <w:szCs w:val="26"/>
        </w:rPr>
        <w:t>и лицами</w:t>
      </w:r>
      <w:r w:rsidRPr="00FD1323">
        <w:rPr>
          <w:sz w:val="26"/>
          <w:szCs w:val="26"/>
        </w:rPr>
        <w:t xml:space="preserve"> МБДОУ «Детский сад № 59 </w:t>
      </w:r>
      <w:r w:rsidRPr="00FD1323">
        <w:rPr>
          <w:sz w:val="26"/>
          <w:szCs w:val="26"/>
        </w:rPr>
        <w:lastRenderedPageBreak/>
        <w:t xml:space="preserve">«Золушка» </w:t>
      </w:r>
      <w:r>
        <w:rPr>
          <w:sz w:val="26"/>
          <w:szCs w:val="26"/>
        </w:rPr>
        <w:t xml:space="preserve">и </w:t>
      </w:r>
      <w:r w:rsidRPr="00FD1323">
        <w:rPr>
          <w:sz w:val="26"/>
          <w:szCs w:val="26"/>
        </w:rPr>
        <w:t xml:space="preserve">МБДОУ «Детский сад № 96 «Капельки» подписан без замечаний акт сборки и установки. </w:t>
      </w:r>
      <w:r>
        <w:rPr>
          <w:sz w:val="26"/>
          <w:szCs w:val="26"/>
        </w:rPr>
        <w:t>В связи с чем,</w:t>
      </w:r>
      <w:r w:rsidRPr="00FD1323">
        <w:rPr>
          <w:sz w:val="26"/>
          <w:szCs w:val="26"/>
        </w:rPr>
        <w:t xml:space="preserve"> допущена необоснованная оплата по заключенным договорам на общую сумму </w:t>
      </w:r>
      <w:r>
        <w:rPr>
          <w:sz w:val="26"/>
          <w:szCs w:val="26"/>
        </w:rPr>
        <w:t>85,4 тыс. рублей, в том числе по Детскому</w:t>
      </w:r>
      <w:r w:rsidRPr="00FD1323">
        <w:rPr>
          <w:sz w:val="26"/>
          <w:szCs w:val="26"/>
        </w:rPr>
        <w:t xml:space="preserve"> сад</w:t>
      </w:r>
      <w:r>
        <w:rPr>
          <w:sz w:val="26"/>
          <w:szCs w:val="26"/>
        </w:rPr>
        <w:t>у</w:t>
      </w:r>
      <w:r w:rsidRPr="00FD1323">
        <w:rPr>
          <w:sz w:val="26"/>
          <w:szCs w:val="26"/>
        </w:rPr>
        <w:t xml:space="preserve"> № 59 «Золушка» </w:t>
      </w:r>
      <w:r>
        <w:rPr>
          <w:sz w:val="26"/>
          <w:szCs w:val="26"/>
        </w:rPr>
        <w:t>49,2 тыс. рублей, по Детскому</w:t>
      </w:r>
      <w:r w:rsidRPr="00FD1323">
        <w:rPr>
          <w:sz w:val="26"/>
          <w:szCs w:val="26"/>
        </w:rPr>
        <w:t xml:space="preserve"> сад</w:t>
      </w:r>
      <w:r>
        <w:rPr>
          <w:sz w:val="26"/>
          <w:szCs w:val="26"/>
        </w:rPr>
        <w:t>у № 96 «Капельки» 36,2 тыс. рублей.(Указанное нарушение в 2014 году было устранено – уличное оборудование установлено).</w:t>
      </w:r>
    </w:p>
    <w:p w:rsidR="00840D36" w:rsidRDefault="00840D36" w:rsidP="008C0A4A">
      <w:pPr>
        <w:keepNext/>
        <w:ind w:firstLine="709"/>
        <w:rPr>
          <w:sz w:val="26"/>
          <w:szCs w:val="26"/>
        </w:rPr>
      </w:pPr>
      <w:r>
        <w:rPr>
          <w:sz w:val="26"/>
          <w:szCs w:val="26"/>
        </w:rPr>
        <w:t>3. Проверка</w:t>
      </w:r>
      <w:r w:rsidRPr="0095206D">
        <w:rPr>
          <w:sz w:val="26"/>
          <w:szCs w:val="26"/>
        </w:rPr>
        <w:t xml:space="preserve"> правомерности (законности) и целевого характера использования бюджетных средств по долгосрочной муниципальной целевой программе «Переселение граждан муниципального образования город Норильск из ветхого аварийного жилищного фонда н</w:t>
      </w:r>
      <w:r>
        <w:rPr>
          <w:sz w:val="26"/>
          <w:szCs w:val="26"/>
        </w:rPr>
        <w:t>а 2012 – 2014 годы» за 2013 год – по данному мероприятию установлена неправомерная</w:t>
      </w:r>
      <w:r w:rsidRPr="0095206D">
        <w:rPr>
          <w:sz w:val="26"/>
          <w:szCs w:val="26"/>
        </w:rPr>
        <w:t xml:space="preserve"> выплата разницы в рыночной стоимости изымаемого жилого помещения и предоставляемого жилого помещения, при заключении договора мены с собственником жилого помещения, расположенного в многоквартирном доме, признанном</w:t>
      </w:r>
      <w:r>
        <w:rPr>
          <w:sz w:val="26"/>
          <w:szCs w:val="26"/>
        </w:rPr>
        <w:t xml:space="preserve"> в установленном порядке аварийным в сумме 5,7 тыс. рублей.</w:t>
      </w:r>
    </w:p>
    <w:p w:rsidR="00840D36" w:rsidRPr="00996383" w:rsidRDefault="00840D36" w:rsidP="008C0A4A">
      <w:pPr>
        <w:keepNext/>
        <w:ind w:firstLine="709"/>
        <w:rPr>
          <w:sz w:val="26"/>
          <w:szCs w:val="26"/>
        </w:rPr>
      </w:pPr>
      <w:r>
        <w:rPr>
          <w:sz w:val="26"/>
          <w:szCs w:val="26"/>
        </w:rPr>
        <w:t xml:space="preserve">4. При проверке </w:t>
      </w:r>
      <w:r w:rsidRPr="00AD452A">
        <w:rPr>
          <w:sz w:val="26"/>
          <w:szCs w:val="26"/>
        </w:rPr>
        <w:t>эффективности поддержки субъектов малого и среднего предпринимательства в Красноярском крае (муниципальное образование город Норильск)</w:t>
      </w:r>
      <w:r>
        <w:rPr>
          <w:sz w:val="26"/>
          <w:szCs w:val="26"/>
        </w:rPr>
        <w:t xml:space="preserve"> установлено</w:t>
      </w:r>
      <w:r w:rsidRPr="00996383">
        <w:rPr>
          <w:sz w:val="26"/>
          <w:szCs w:val="26"/>
        </w:rPr>
        <w:t xml:space="preserve"> неэффективное расходование бюджетных средств</w:t>
      </w:r>
      <w:r>
        <w:rPr>
          <w:sz w:val="26"/>
          <w:szCs w:val="26"/>
        </w:rPr>
        <w:t>,</w:t>
      </w:r>
      <w:r w:rsidRPr="00996383">
        <w:rPr>
          <w:sz w:val="26"/>
          <w:szCs w:val="26"/>
        </w:rPr>
        <w:t xml:space="preserve"> </w:t>
      </w:r>
      <w:r>
        <w:rPr>
          <w:sz w:val="26"/>
          <w:szCs w:val="26"/>
        </w:rPr>
        <w:t xml:space="preserve">в части </w:t>
      </w:r>
      <w:r w:rsidRPr="00996383">
        <w:rPr>
          <w:sz w:val="26"/>
          <w:szCs w:val="26"/>
        </w:rPr>
        <w:t>содержани</w:t>
      </w:r>
      <w:r>
        <w:rPr>
          <w:sz w:val="26"/>
          <w:szCs w:val="26"/>
        </w:rPr>
        <w:t>я</w:t>
      </w:r>
      <w:r w:rsidRPr="00996383">
        <w:rPr>
          <w:sz w:val="26"/>
          <w:szCs w:val="26"/>
        </w:rPr>
        <w:t xml:space="preserve"> </w:t>
      </w:r>
      <w:r>
        <w:rPr>
          <w:sz w:val="26"/>
          <w:szCs w:val="26"/>
        </w:rPr>
        <w:t>некоммерческой организации «Норильский городской Фонд</w:t>
      </w:r>
      <w:r w:rsidRPr="00996383">
        <w:rPr>
          <w:sz w:val="26"/>
          <w:szCs w:val="26"/>
        </w:rPr>
        <w:t xml:space="preserve"> поддержки </w:t>
      </w:r>
      <w:r>
        <w:rPr>
          <w:sz w:val="26"/>
          <w:szCs w:val="26"/>
        </w:rPr>
        <w:t xml:space="preserve">предпринимательства» </w:t>
      </w:r>
      <w:r w:rsidRPr="00996383">
        <w:rPr>
          <w:sz w:val="26"/>
          <w:szCs w:val="26"/>
        </w:rPr>
        <w:t xml:space="preserve">в сумме </w:t>
      </w:r>
      <w:r>
        <w:rPr>
          <w:sz w:val="26"/>
          <w:szCs w:val="26"/>
        </w:rPr>
        <w:t>5 664,1 тыс. рублей</w:t>
      </w:r>
      <w:r w:rsidRPr="00996383">
        <w:rPr>
          <w:sz w:val="26"/>
          <w:szCs w:val="26"/>
        </w:rPr>
        <w:t>.</w:t>
      </w:r>
    </w:p>
    <w:p w:rsidR="00840D36" w:rsidRDefault="00840D36" w:rsidP="00840D36">
      <w:pPr>
        <w:keepNext/>
        <w:ind w:firstLine="851"/>
        <w:rPr>
          <w:sz w:val="26"/>
          <w:szCs w:val="26"/>
        </w:rPr>
      </w:pPr>
    </w:p>
    <w:p w:rsidR="00840D36" w:rsidRDefault="008C0A4A" w:rsidP="008C0A4A">
      <w:pPr>
        <w:keepNext/>
        <w:ind w:left="502"/>
        <w:jc w:val="center"/>
        <w:rPr>
          <w:b/>
          <w:sz w:val="26"/>
          <w:szCs w:val="26"/>
        </w:rPr>
      </w:pPr>
      <w:r>
        <w:rPr>
          <w:b/>
          <w:sz w:val="26"/>
          <w:szCs w:val="26"/>
        </w:rPr>
        <w:t xml:space="preserve">4. </w:t>
      </w:r>
      <w:r w:rsidR="00840D36" w:rsidRPr="005A07E8">
        <w:rPr>
          <w:b/>
          <w:sz w:val="26"/>
          <w:szCs w:val="26"/>
        </w:rPr>
        <w:t>Информирование общественности</w:t>
      </w:r>
    </w:p>
    <w:p w:rsidR="00840D36" w:rsidRPr="005A07E8" w:rsidRDefault="00840D36" w:rsidP="00840D36">
      <w:pPr>
        <w:keepNext/>
        <w:ind w:left="502"/>
        <w:rPr>
          <w:b/>
          <w:sz w:val="26"/>
          <w:szCs w:val="26"/>
        </w:rPr>
      </w:pPr>
    </w:p>
    <w:p w:rsidR="00840D36" w:rsidRPr="005A07E8" w:rsidRDefault="00840D36" w:rsidP="008C0A4A">
      <w:pPr>
        <w:keepNext/>
        <w:ind w:firstLine="709"/>
        <w:rPr>
          <w:sz w:val="26"/>
          <w:szCs w:val="26"/>
        </w:rPr>
      </w:pPr>
      <w:r w:rsidRPr="005A07E8">
        <w:rPr>
          <w:sz w:val="26"/>
          <w:szCs w:val="26"/>
        </w:rPr>
        <w:t xml:space="preserve">Во исполнение </w:t>
      </w:r>
      <w:r>
        <w:rPr>
          <w:sz w:val="26"/>
          <w:szCs w:val="26"/>
        </w:rPr>
        <w:t>пункта 21</w:t>
      </w:r>
      <w:r w:rsidRPr="005A07E8">
        <w:rPr>
          <w:sz w:val="26"/>
          <w:szCs w:val="26"/>
        </w:rPr>
        <w:t xml:space="preserve"> Положения о Контро</w:t>
      </w:r>
      <w:r>
        <w:rPr>
          <w:sz w:val="26"/>
          <w:szCs w:val="26"/>
        </w:rPr>
        <w:t xml:space="preserve">льно-счетной палате </w:t>
      </w:r>
      <w:r w:rsidRPr="005A07E8">
        <w:rPr>
          <w:sz w:val="26"/>
          <w:szCs w:val="26"/>
        </w:rPr>
        <w:t xml:space="preserve">в целях обеспечения доступа к информации о своей деятельности Контрольно-счетная палата размещает на </w:t>
      </w:r>
      <w:r>
        <w:rPr>
          <w:sz w:val="26"/>
          <w:szCs w:val="26"/>
        </w:rPr>
        <w:t xml:space="preserve">официальном сайте Администрации города Норильска </w:t>
      </w:r>
      <w:r w:rsidRPr="005A07E8">
        <w:rPr>
          <w:sz w:val="26"/>
          <w:szCs w:val="26"/>
        </w:rPr>
        <w:t>в сети Интернет информацию о деятельности Контрольно-счетной палаты по всем основным направлениям.</w:t>
      </w:r>
    </w:p>
    <w:p w:rsidR="00840D36" w:rsidRPr="005A07E8" w:rsidRDefault="00840D36" w:rsidP="008C0A4A">
      <w:pPr>
        <w:keepNext/>
        <w:ind w:firstLine="709"/>
        <w:rPr>
          <w:sz w:val="26"/>
          <w:szCs w:val="26"/>
        </w:rPr>
      </w:pPr>
      <w:r w:rsidRPr="005A07E8">
        <w:rPr>
          <w:sz w:val="26"/>
          <w:szCs w:val="26"/>
        </w:rPr>
        <w:t>В отчетном периоде помимо документов, составляющих организационно-правовую основу деятельно</w:t>
      </w:r>
      <w:r>
        <w:rPr>
          <w:sz w:val="26"/>
          <w:szCs w:val="26"/>
        </w:rPr>
        <w:t xml:space="preserve">сти Контрольно-счетной палаты, </w:t>
      </w:r>
      <w:r w:rsidRPr="005A07E8">
        <w:rPr>
          <w:sz w:val="26"/>
          <w:szCs w:val="26"/>
        </w:rPr>
        <w:t xml:space="preserve">на </w:t>
      </w:r>
      <w:r w:rsidRPr="005A38D1">
        <w:rPr>
          <w:sz w:val="26"/>
          <w:szCs w:val="26"/>
        </w:rPr>
        <w:t xml:space="preserve">официальном </w:t>
      </w:r>
      <w:r w:rsidRPr="005A07E8">
        <w:rPr>
          <w:sz w:val="26"/>
          <w:szCs w:val="26"/>
        </w:rPr>
        <w:t xml:space="preserve">сайте </w:t>
      </w:r>
      <w:r>
        <w:rPr>
          <w:sz w:val="26"/>
          <w:szCs w:val="26"/>
        </w:rPr>
        <w:t xml:space="preserve">Администрации города Норильска </w:t>
      </w:r>
      <w:r w:rsidRPr="005A07E8">
        <w:rPr>
          <w:sz w:val="26"/>
          <w:szCs w:val="26"/>
        </w:rPr>
        <w:t xml:space="preserve">размещалась информация о проведенных контрольных </w:t>
      </w:r>
      <w:r>
        <w:rPr>
          <w:sz w:val="26"/>
          <w:szCs w:val="26"/>
        </w:rPr>
        <w:t xml:space="preserve">и экспертно-аналитических </w:t>
      </w:r>
      <w:r w:rsidRPr="005A07E8">
        <w:rPr>
          <w:sz w:val="26"/>
          <w:szCs w:val="26"/>
        </w:rPr>
        <w:t>мероприятиях.</w:t>
      </w:r>
    </w:p>
    <w:p w:rsidR="00840D36" w:rsidRPr="005A07E8" w:rsidRDefault="00840D36" w:rsidP="008C0A4A">
      <w:pPr>
        <w:keepNext/>
        <w:ind w:firstLine="709"/>
        <w:rPr>
          <w:sz w:val="26"/>
          <w:szCs w:val="26"/>
        </w:rPr>
      </w:pPr>
      <w:r w:rsidRPr="005A07E8">
        <w:rPr>
          <w:sz w:val="26"/>
          <w:szCs w:val="26"/>
        </w:rPr>
        <w:t xml:space="preserve">В средствах массовой информации в отчетном периоде опубликован Отчет о </w:t>
      </w:r>
      <w:r>
        <w:rPr>
          <w:sz w:val="26"/>
          <w:szCs w:val="26"/>
        </w:rPr>
        <w:t xml:space="preserve">деятельности </w:t>
      </w:r>
      <w:r w:rsidRPr="005A07E8">
        <w:rPr>
          <w:sz w:val="26"/>
          <w:szCs w:val="26"/>
        </w:rPr>
        <w:t xml:space="preserve">Контрольно-счетной палаты </w:t>
      </w:r>
      <w:r>
        <w:rPr>
          <w:sz w:val="26"/>
          <w:szCs w:val="26"/>
        </w:rPr>
        <w:t>за</w:t>
      </w:r>
      <w:r w:rsidRPr="005A07E8">
        <w:rPr>
          <w:sz w:val="26"/>
          <w:szCs w:val="26"/>
        </w:rPr>
        <w:t xml:space="preserve"> 201</w:t>
      </w:r>
      <w:r>
        <w:rPr>
          <w:sz w:val="26"/>
          <w:szCs w:val="26"/>
        </w:rPr>
        <w:t>3 год.</w:t>
      </w:r>
    </w:p>
    <w:p w:rsidR="00840D36" w:rsidRDefault="00840D36" w:rsidP="00840D36">
      <w:pPr>
        <w:keepNext/>
        <w:rPr>
          <w:sz w:val="26"/>
          <w:szCs w:val="26"/>
        </w:rPr>
      </w:pPr>
    </w:p>
    <w:p w:rsidR="00840D36" w:rsidRDefault="00840D36" w:rsidP="00840D36">
      <w:pPr>
        <w:keepNext/>
        <w:rPr>
          <w:sz w:val="26"/>
          <w:szCs w:val="26"/>
        </w:rPr>
      </w:pPr>
    </w:p>
    <w:p w:rsidR="00840D36" w:rsidRDefault="00840D36" w:rsidP="00840D36">
      <w:pPr>
        <w:keepNext/>
        <w:rPr>
          <w:sz w:val="26"/>
          <w:szCs w:val="26"/>
        </w:rPr>
      </w:pPr>
    </w:p>
    <w:p w:rsidR="00840D36" w:rsidRPr="00623F67" w:rsidRDefault="00840D36" w:rsidP="00840D36">
      <w:pPr>
        <w:keepNext/>
        <w:rPr>
          <w:sz w:val="26"/>
          <w:szCs w:val="26"/>
        </w:rPr>
      </w:pPr>
      <w:r>
        <w:rPr>
          <w:sz w:val="26"/>
          <w:szCs w:val="26"/>
        </w:rPr>
        <w:t>Председатель</w:t>
      </w:r>
      <w:r w:rsidRPr="00623F67">
        <w:rPr>
          <w:sz w:val="26"/>
          <w:szCs w:val="26"/>
        </w:rPr>
        <w:t xml:space="preserve"> </w:t>
      </w:r>
    </w:p>
    <w:p w:rsidR="00840D36" w:rsidRDefault="00840D36" w:rsidP="00840D36">
      <w:pPr>
        <w:keepNext/>
        <w:rPr>
          <w:sz w:val="26"/>
          <w:szCs w:val="26"/>
        </w:rPr>
      </w:pPr>
      <w:r w:rsidRPr="00623F67">
        <w:rPr>
          <w:sz w:val="26"/>
          <w:szCs w:val="26"/>
        </w:rPr>
        <w:t xml:space="preserve">Контрольно-счетной палаты                                                        </w:t>
      </w:r>
      <w:r>
        <w:rPr>
          <w:sz w:val="26"/>
          <w:szCs w:val="26"/>
        </w:rPr>
        <w:t xml:space="preserve">     </w:t>
      </w:r>
      <w:r w:rsidRPr="00623F67">
        <w:rPr>
          <w:sz w:val="26"/>
          <w:szCs w:val="26"/>
        </w:rPr>
        <w:t xml:space="preserve">     </w:t>
      </w:r>
      <w:r>
        <w:rPr>
          <w:sz w:val="26"/>
          <w:szCs w:val="26"/>
        </w:rPr>
        <w:t>Н.Н. Бурухин</w:t>
      </w:r>
    </w:p>
    <w:p w:rsidR="0040407F" w:rsidRDefault="0040407F" w:rsidP="0040407F"/>
    <w:p w:rsidR="0040407F" w:rsidRDefault="0040407F" w:rsidP="0040407F"/>
    <w:p w:rsidR="0040407F" w:rsidRDefault="0040407F" w:rsidP="0040407F"/>
    <w:p w:rsidR="0040407F" w:rsidRDefault="0040407F" w:rsidP="0040407F"/>
    <w:p w:rsidR="0040407F" w:rsidRDefault="0040407F" w:rsidP="0040407F"/>
    <w:p w:rsidR="00840D36" w:rsidRPr="008C0A4A" w:rsidRDefault="0040407F" w:rsidP="008C0A4A">
      <w:pPr>
        <w:keepNext/>
        <w:ind w:left="5670"/>
        <w:rPr>
          <w:sz w:val="26"/>
          <w:szCs w:val="26"/>
        </w:rPr>
      </w:pPr>
      <w:r>
        <w:br w:type="page"/>
      </w:r>
      <w:r w:rsidR="00840D36" w:rsidRPr="008C0A4A">
        <w:rPr>
          <w:sz w:val="26"/>
          <w:szCs w:val="26"/>
        </w:rPr>
        <w:lastRenderedPageBreak/>
        <w:t>Приложение № 1</w:t>
      </w:r>
    </w:p>
    <w:p w:rsidR="00840D36" w:rsidRPr="008C0A4A" w:rsidRDefault="00840D36" w:rsidP="008C0A4A">
      <w:pPr>
        <w:keepNext/>
        <w:ind w:left="5670"/>
        <w:rPr>
          <w:sz w:val="26"/>
          <w:szCs w:val="26"/>
        </w:rPr>
      </w:pPr>
      <w:r w:rsidRPr="008C0A4A">
        <w:rPr>
          <w:sz w:val="26"/>
          <w:szCs w:val="26"/>
        </w:rPr>
        <w:t>к отчету о деятельности</w:t>
      </w:r>
    </w:p>
    <w:p w:rsidR="00840D36" w:rsidRPr="008C0A4A" w:rsidRDefault="00840D36" w:rsidP="008C0A4A">
      <w:pPr>
        <w:keepNext/>
        <w:ind w:left="5670"/>
        <w:rPr>
          <w:sz w:val="26"/>
          <w:szCs w:val="26"/>
        </w:rPr>
      </w:pPr>
      <w:r w:rsidRPr="008C0A4A">
        <w:rPr>
          <w:sz w:val="26"/>
          <w:szCs w:val="26"/>
        </w:rPr>
        <w:t>Контрольно-счетной палаты</w:t>
      </w:r>
    </w:p>
    <w:p w:rsidR="00840D36" w:rsidRPr="008C0A4A" w:rsidRDefault="00840D36" w:rsidP="008C0A4A">
      <w:pPr>
        <w:keepNext/>
        <w:ind w:left="5670"/>
        <w:rPr>
          <w:sz w:val="26"/>
          <w:szCs w:val="26"/>
        </w:rPr>
      </w:pPr>
      <w:r w:rsidRPr="008C0A4A">
        <w:rPr>
          <w:sz w:val="26"/>
          <w:szCs w:val="26"/>
        </w:rPr>
        <w:t>города Норильска за 2014 год</w:t>
      </w:r>
    </w:p>
    <w:p w:rsidR="00840D36" w:rsidRPr="002C1489" w:rsidRDefault="00840D36" w:rsidP="00840D36">
      <w:pPr>
        <w:keepNext/>
        <w:rPr>
          <w:sz w:val="26"/>
          <w:szCs w:val="26"/>
        </w:rPr>
      </w:pPr>
    </w:p>
    <w:p w:rsidR="00840D36" w:rsidRDefault="00840D36" w:rsidP="00840D36">
      <w:pPr>
        <w:keepNext/>
        <w:ind w:firstLine="720"/>
        <w:rPr>
          <w:sz w:val="26"/>
          <w:szCs w:val="26"/>
        </w:rPr>
      </w:pPr>
      <w:r>
        <w:rPr>
          <w:sz w:val="26"/>
          <w:szCs w:val="26"/>
        </w:rPr>
        <w:t>Перечень подготовленных заключений на проекты решений Норильского городского совета депутатов:</w:t>
      </w:r>
    </w:p>
    <w:p w:rsidR="00840D36" w:rsidRDefault="00840D36" w:rsidP="00840D36">
      <w:pPr>
        <w:keepNext/>
        <w:ind w:firstLine="720"/>
        <w:rPr>
          <w:sz w:val="26"/>
          <w:szCs w:val="2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8930"/>
      </w:tblGrid>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b/>
                <w:sz w:val="26"/>
                <w:szCs w:val="26"/>
              </w:rPr>
            </w:pPr>
            <w:r w:rsidRPr="008C0A4A">
              <w:rPr>
                <w:b/>
                <w:sz w:val="26"/>
                <w:szCs w:val="26"/>
              </w:rPr>
              <w:t>№ п/п</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b/>
                <w:i/>
                <w:sz w:val="26"/>
                <w:szCs w:val="26"/>
              </w:rPr>
            </w:pPr>
            <w:r w:rsidRPr="008C0A4A">
              <w:rPr>
                <w:b/>
                <w:i/>
                <w:sz w:val="26"/>
                <w:szCs w:val="26"/>
              </w:rPr>
              <w:t>Наименование проектов решений Норильского городского Совета депутатов</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решение Норильского городского Совета депутатов от 17.12.2013 № 14/4-282 "О бюджете муниципального образования город Норильск на 2014 год и плановый период 2015 и 2016 годов"</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решение Норильского городского Совета депутатов от 17.12.2013 № 14/4-282 "О бюджете муниципального образования город Норильск на 2014 год и плановый период 2015 и 2016 годов"</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решение норильского городского Совета депутатов от 17.02.2009 № 17-403 "Об утверждении положения о дополнительных компенсационных выплатах, работающим и проживающим в локальной природно-климатической зоне Крайнего Севера в муниципальном образовании город Норильск"</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lang w:val="en-US"/>
              </w:rPr>
            </w:pPr>
            <w:r w:rsidRPr="008C0A4A">
              <w:rPr>
                <w:sz w:val="26"/>
                <w:szCs w:val="26"/>
                <w:lang w:val="en-US"/>
              </w:rPr>
              <w:t>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решение Городского Совета от 21.10.2008 № 14-328 "Об утверждении Положения о материально-техническом и организационном обеспечении деятельности органов местного самоуправления муниципального образования город Норильск"</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решение Норильского городского Совета депутатов от 17.12.2013 № 14/4-282 "О бюджете муниципального образования город Норильск на 2014 год и на плановый период 2015 и 2016 годов"</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решение норильского городского Совета депутатов от 17.02.2009 № 17-403 "Об утверждении положения о дополнительных компенсационных выплатах, работающим и проживающим в локальной природно-климатической зоне Крайнего Севера в муниципальном образовании город Норильск"</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решение Норильского городского Совета депутатов от 17.12.2013 № 14/4-282 "О бюджете муниципального образования город Норильск на 2014 год и плановый период 2015 и 2016 годов"</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бюджете муниципального образования город Норильск на 2015 и на плановый период 2016 и 2017 годов»</w:t>
            </w:r>
          </w:p>
        </w:tc>
      </w:tr>
    </w:tbl>
    <w:p w:rsidR="00840D36" w:rsidRDefault="00840D36" w:rsidP="00840D36">
      <w:pPr>
        <w:keepNext/>
        <w:ind w:firstLine="709"/>
        <w:rPr>
          <w:sz w:val="26"/>
          <w:szCs w:val="26"/>
        </w:rPr>
      </w:pPr>
    </w:p>
    <w:p w:rsidR="00840D36" w:rsidRDefault="00840D36" w:rsidP="00840D36">
      <w:pPr>
        <w:keepNext/>
        <w:ind w:firstLine="709"/>
        <w:rPr>
          <w:sz w:val="26"/>
          <w:szCs w:val="26"/>
        </w:rPr>
      </w:pPr>
    </w:p>
    <w:p w:rsidR="00840D36" w:rsidRDefault="00840D36" w:rsidP="00840D36">
      <w:pPr>
        <w:keepNext/>
        <w:ind w:firstLine="709"/>
        <w:rPr>
          <w:sz w:val="26"/>
          <w:szCs w:val="26"/>
        </w:rPr>
      </w:pPr>
    </w:p>
    <w:p w:rsidR="00840D36" w:rsidRDefault="00840D36" w:rsidP="00840D36">
      <w:pPr>
        <w:keepNext/>
        <w:ind w:firstLine="709"/>
        <w:rPr>
          <w:sz w:val="26"/>
          <w:szCs w:val="26"/>
        </w:rPr>
      </w:pPr>
    </w:p>
    <w:p w:rsidR="00840D36" w:rsidRDefault="00840D36" w:rsidP="00840D36">
      <w:pPr>
        <w:keepNext/>
        <w:ind w:firstLine="709"/>
        <w:rPr>
          <w:sz w:val="26"/>
          <w:szCs w:val="26"/>
        </w:rPr>
      </w:pPr>
    </w:p>
    <w:p w:rsidR="00840D36" w:rsidRDefault="00840D36" w:rsidP="00840D36">
      <w:pPr>
        <w:rPr>
          <w:sz w:val="26"/>
          <w:szCs w:val="26"/>
        </w:rPr>
      </w:pPr>
      <w:r>
        <w:rPr>
          <w:sz w:val="26"/>
          <w:szCs w:val="26"/>
        </w:rPr>
        <w:br w:type="page"/>
      </w:r>
    </w:p>
    <w:p w:rsidR="00840D36" w:rsidRPr="008C0A4A" w:rsidRDefault="00840D36" w:rsidP="00840D36">
      <w:pPr>
        <w:keepNext/>
        <w:ind w:firstLine="709"/>
        <w:rPr>
          <w:sz w:val="26"/>
          <w:szCs w:val="26"/>
        </w:rPr>
      </w:pPr>
    </w:p>
    <w:p w:rsidR="00840D36" w:rsidRPr="008C0A4A" w:rsidRDefault="00840D36" w:rsidP="008C0A4A">
      <w:pPr>
        <w:keepNext/>
        <w:ind w:left="5670"/>
        <w:rPr>
          <w:sz w:val="26"/>
          <w:szCs w:val="26"/>
        </w:rPr>
      </w:pPr>
      <w:r w:rsidRPr="008C0A4A">
        <w:rPr>
          <w:sz w:val="26"/>
          <w:szCs w:val="26"/>
        </w:rPr>
        <w:t>Приложение № 2</w:t>
      </w:r>
    </w:p>
    <w:p w:rsidR="00840D36" w:rsidRPr="008C0A4A" w:rsidRDefault="00840D36" w:rsidP="008C0A4A">
      <w:pPr>
        <w:keepNext/>
        <w:ind w:left="5670"/>
        <w:rPr>
          <w:sz w:val="26"/>
          <w:szCs w:val="26"/>
        </w:rPr>
      </w:pPr>
      <w:r w:rsidRPr="008C0A4A">
        <w:rPr>
          <w:sz w:val="26"/>
          <w:szCs w:val="26"/>
        </w:rPr>
        <w:t>к отчету о деятельности</w:t>
      </w:r>
    </w:p>
    <w:p w:rsidR="00840D36" w:rsidRPr="008C0A4A" w:rsidRDefault="00840D36" w:rsidP="008C0A4A">
      <w:pPr>
        <w:keepNext/>
        <w:ind w:left="5670"/>
        <w:rPr>
          <w:sz w:val="26"/>
          <w:szCs w:val="26"/>
        </w:rPr>
      </w:pPr>
      <w:r w:rsidRPr="008C0A4A">
        <w:rPr>
          <w:sz w:val="26"/>
          <w:szCs w:val="26"/>
        </w:rPr>
        <w:t>Контрольно-счетной палаты</w:t>
      </w:r>
    </w:p>
    <w:p w:rsidR="00840D36" w:rsidRPr="008C0A4A" w:rsidRDefault="00840D36" w:rsidP="008C0A4A">
      <w:pPr>
        <w:keepNext/>
        <w:ind w:left="5670"/>
        <w:rPr>
          <w:sz w:val="26"/>
          <w:szCs w:val="26"/>
        </w:rPr>
      </w:pPr>
      <w:r w:rsidRPr="008C0A4A">
        <w:rPr>
          <w:sz w:val="26"/>
          <w:szCs w:val="26"/>
        </w:rPr>
        <w:t>города Норильска за 2014 год</w:t>
      </w:r>
    </w:p>
    <w:p w:rsidR="00840D36" w:rsidRDefault="00840D36" w:rsidP="00840D36">
      <w:pPr>
        <w:keepNext/>
        <w:ind w:firstLine="709"/>
        <w:jc w:val="right"/>
        <w:rPr>
          <w:sz w:val="26"/>
          <w:szCs w:val="26"/>
        </w:rPr>
      </w:pPr>
    </w:p>
    <w:p w:rsidR="00840D36" w:rsidRPr="000A7012" w:rsidRDefault="00840D36" w:rsidP="00840D36">
      <w:pPr>
        <w:keepNext/>
        <w:ind w:firstLine="709"/>
        <w:rPr>
          <w:sz w:val="26"/>
          <w:szCs w:val="26"/>
        </w:rPr>
      </w:pPr>
      <w:r>
        <w:rPr>
          <w:sz w:val="26"/>
          <w:szCs w:val="26"/>
        </w:rPr>
        <w:t>Перечень и количество подготовленных заключение на проекты постановлений Администрации города Норильска:</w:t>
      </w:r>
    </w:p>
    <w:p w:rsidR="00840D36" w:rsidRPr="000A7012" w:rsidRDefault="00840D36" w:rsidP="00840D36">
      <w:pPr>
        <w:keepNext/>
        <w:rPr>
          <w:sz w:val="26"/>
          <w:szCs w:val="2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8930"/>
      </w:tblGrid>
      <w:tr w:rsidR="00840D36" w:rsidRPr="008C2869" w:rsidTr="008C0A4A">
        <w:tc>
          <w:tcPr>
            <w:tcW w:w="568" w:type="dxa"/>
            <w:shd w:val="clear" w:color="auto" w:fill="auto"/>
            <w:vAlign w:val="center"/>
          </w:tcPr>
          <w:p w:rsidR="00840D36" w:rsidRPr="008C0A4A" w:rsidRDefault="00840D36" w:rsidP="008C0A4A">
            <w:pPr>
              <w:keepNext/>
              <w:jc w:val="center"/>
              <w:rPr>
                <w:b/>
                <w:sz w:val="26"/>
                <w:szCs w:val="26"/>
              </w:rPr>
            </w:pPr>
            <w:r w:rsidRPr="008C0A4A">
              <w:rPr>
                <w:b/>
                <w:sz w:val="26"/>
                <w:szCs w:val="26"/>
              </w:rPr>
              <w:t>№ п/п</w:t>
            </w:r>
          </w:p>
        </w:tc>
        <w:tc>
          <w:tcPr>
            <w:tcW w:w="8930" w:type="dxa"/>
            <w:shd w:val="clear" w:color="auto" w:fill="auto"/>
            <w:vAlign w:val="center"/>
          </w:tcPr>
          <w:p w:rsidR="00840D36" w:rsidRPr="008C0A4A" w:rsidRDefault="00840D36" w:rsidP="008C0A4A">
            <w:pPr>
              <w:keepNext/>
              <w:jc w:val="center"/>
              <w:rPr>
                <w:b/>
                <w:i/>
                <w:sz w:val="26"/>
                <w:szCs w:val="26"/>
              </w:rPr>
            </w:pPr>
            <w:r w:rsidRPr="008C0A4A">
              <w:rPr>
                <w:b/>
                <w:i/>
                <w:sz w:val="26"/>
                <w:szCs w:val="26"/>
              </w:rPr>
              <w:t>Наименование проектов постановлений Администрации города Норильска</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1</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472 "Об утверждении муниципальной программы "Социальная поддержка жителей муниципального образования город Норильск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2</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14.10.2011 № 484 "Об утверждении долгосрочной муниципальной целевой программы "Совершенствование организации питания учащихся общеобразовательных школ муниципального образования город Норильск на 2012-2014 годы"</w:t>
            </w:r>
          </w:p>
        </w:tc>
      </w:tr>
      <w:tr w:rsidR="00840D36" w:rsidRPr="008C2869" w:rsidTr="008C0A4A">
        <w:tc>
          <w:tcPr>
            <w:tcW w:w="568" w:type="dxa"/>
            <w:tcBorders>
              <w:bottom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15.10.2012 № 353 "Об утверждении долгосрочной муниципальной целевой программы "Отдых, оздоровление и занятость детей и подростков муниципального образования город Норильск на 2012-2014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w:t>
            </w:r>
          </w:p>
        </w:tc>
        <w:tc>
          <w:tcPr>
            <w:tcW w:w="8930" w:type="dxa"/>
            <w:tcBorders>
              <w:lef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15.10.2012 № 337 "Об утверждении долгосрочной муниципальной целевой программы "Приглашение специалистов, обладающих специальностями являющимися дефицитными для муниципальных учреждений муниципального образования город Норильск на 2013-2015 годы"</w:t>
            </w:r>
          </w:p>
        </w:tc>
      </w:tr>
      <w:tr w:rsidR="00840D36" w:rsidRPr="008C2869" w:rsidTr="008C0A4A">
        <w:tc>
          <w:tcPr>
            <w:tcW w:w="568" w:type="dxa"/>
            <w:tcBorders>
              <w:top w:val="single" w:sz="4" w:space="0" w:color="auto"/>
              <w:bottom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477 "Об утверждении муниципальной программы "Развитие транспортной системы на 2014-2016 годы"</w:t>
            </w:r>
          </w:p>
        </w:tc>
      </w:tr>
      <w:tr w:rsidR="00840D36" w:rsidRPr="008C2869" w:rsidTr="008C0A4A">
        <w:tc>
          <w:tcPr>
            <w:tcW w:w="568" w:type="dxa"/>
            <w:tcBorders>
              <w:top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6</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474 "Об утверждении муниципальной программы "Молодёжь муниципального образования город Норильск в XXI веке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7</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476 "Об утверждении муниципальной программы "Развитие образования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8</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478 "Об утверждении муниципальной программы "Обеспечение доступным и комфортным жильем жителей муниципального образования город Норильск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9</w:t>
            </w:r>
          </w:p>
        </w:tc>
        <w:tc>
          <w:tcPr>
            <w:tcW w:w="8930" w:type="dxa"/>
            <w:shd w:val="clear" w:color="auto" w:fill="auto"/>
          </w:tcPr>
          <w:p w:rsidR="00840D36" w:rsidRPr="008C0A4A" w:rsidRDefault="00840D36" w:rsidP="008C0A4A">
            <w:pPr>
              <w:keepNext/>
              <w:rPr>
                <w:sz w:val="26"/>
                <w:szCs w:val="26"/>
              </w:rPr>
            </w:pPr>
            <w:r w:rsidRPr="008C0A4A">
              <w:rPr>
                <w:sz w:val="26"/>
                <w:szCs w:val="26"/>
              </w:rPr>
              <w:t xml:space="preserve">"О внесении изменений в постановление Администрации города Норильска от 04.02.2013 № 181 "Об утверждении методики исчисления размера пожизненной ренты и формы типовых договоров, заключаемых одинокими пенсионерами и инвалидами (супружескими парами), проживающими  на </w:t>
            </w:r>
            <w:r w:rsidRPr="008C0A4A">
              <w:rPr>
                <w:sz w:val="26"/>
                <w:szCs w:val="26"/>
              </w:rPr>
              <w:lastRenderedPageBreak/>
              <w:t>территории муниципального образования город Норильск"</w:t>
            </w:r>
          </w:p>
        </w:tc>
      </w:tr>
      <w:tr w:rsidR="00840D36" w:rsidRPr="008C2869" w:rsidTr="008C0A4A">
        <w:tc>
          <w:tcPr>
            <w:tcW w:w="568" w:type="dxa"/>
            <w:tcBorders>
              <w:bottom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lastRenderedPageBreak/>
              <w:t>10</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21.07.2011 № 368 "Об утверждении Примерного положения об оплате труда работников муниципальных бюджетных, казенных образовательных учреждений муниципального образования город Норильск"</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11</w:t>
            </w:r>
          </w:p>
        </w:tc>
        <w:tc>
          <w:tcPr>
            <w:tcW w:w="8930" w:type="dxa"/>
            <w:tcBorders>
              <w:lef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479 "Об утверждении муниципальной программы "Благоустройство территории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12</w:t>
            </w:r>
          </w:p>
        </w:tc>
        <w:tc>
          <w:tcPr>
            <w:tcW w:w="8930" w:type="dxa"/>
            <w:tcBorders>
              <w:lef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23.10.2013 № 465 "Об утверждении муниципальной программы "Управление муниципальными финансами на 2014-2016 годы"</w:t>
            </w:r>
          </w:p>
        </w:tc>
      </w:tr>
      <w:tr w:rsidR="00840D36" w:rsidRPr="008C2869" w:rsidTr="008C0A4A">
        <w:tc>
          <w:tcPr>
            <w:tcW w:w="568" w:type="dxa"/>
            <w:tcBorders>
              <w:top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13</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473 "Об утверждении муниципальной программы "Реформирование и модернизация жилищно-коммунального хозяйства и повышение энергетической эффективности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14</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444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15</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475 "Об утверждении муниципальной программы "Развитие физической культуры, спорта и туризма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16</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23.10.2013 № 480 "Об утверждении муниципальной программы "Развитие культуры в муниципальном образовании город Норильск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17</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28.04.2011 № 192 "Об утверждении Порядка предоставления субсидий некоммерческой организации "Норильский городской фонд "Юбилейный"</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18</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16.04.2003 г. № 598 "О служебных командировках работников Администрации города Норильска"</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19</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23.10.2013 № 466 "Об утверждении муниципальной программы "Управление муниципальным имуществом на 2014-2016 годы"</w:t>
            </w:r>
          </w:p>
        </w:tc>
      </w:tr>
      <w:tr w:rsidR="00840D36" w:rsidRPr="008C2869" w:rsidTr="008C0A4A">
        <w:tc>
          <w:tcPr>
            <w:tcW w:w="568" w:type="dxa"/>
            <w:tcBorders>
              <w:bottom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20</w:t>
            </w:r>
          </w:p>
        </w:tc>
        <w:tc>
          <w:tcPr>
            <w:tcW w:w="8930" w:type="dxa"/>
            <w:shd w:val="clear" w:color="auto" w:fill="auto"/>
          </w:tcPr>
          <w:p w:rsidR="00840D36" w:rsidRPr="008C0A4A" w:rsidRDefault="00840D36" w:rsidP="008C0A4A">
            <w:pPr>
              <w:keepNext/>
              <w:rPr>
                <w:sz w:val="26"/>
                <w:szCs w:val="26"/>
              </w:rPr>
            </w:pPr>
            <w:r w:rsidRPr="008C0A4A">
              <w:rPr>
                <w:sz w:val="26"/>
                <w:szCs w:val="26"/>
              </w:rPr>
              <w:t>"Об утверждении положения об оплате труда директора муниципального казенного учреждения "Служба спасения"</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21</w:t>
            </w:r>
          </w:p>
        </w:tc>
        <w:tc>
          <w:tcPr>
            <w:tcW w:w="8930" w:type="dxa"/>
            <w:tcBorders>
              <w:lef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20.10.2011 № 505 "Об утверждении примерного положения об оплате труда работников муниципальных бюджетных учреждений подведомственных Управлению по делам культуры и искусства Администрации города Норильска</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22</w:t>
            </w:r>
          </w:p>
        </w:tc>
        <w:tc>
          <w:tcPr>
            <w:tcW w:w="8930" w:type="dxa"/>
            <w:tcBorders>
              <w:left w:val="single" w:sz="4" w:space="0" w:color="auto"/>
            </w:tcBorders>
            <w:shd w:val="clear" w:color="auto" w:fill="auto"/>
          </w:tcPr>
          <w:p w:rsidR="00840D36" w:rsidRPr="008C0A4A" w:rsidRDefault="00840D36" w:rsidP="008C0A4A">
            <w:pPr>
              <w:keepNext/>
              <w:rPr>
                <w:sz w:val="26"/>
                <w:szCs w:val="26"/>
              </w:rPr>
            </w:pPr>
            <w:r w:rsidRPr="008C0A4A">
              <w:rPr>
                <w:sz w:val="26"/>
                <w:szCs w:val="26"/>
              </w:rPr>
              <w:t>"О стоимости питания в муниципальных образовательных учреждениях муниципального образования город Норильск на 2013-2014 учебный год"</w:t>
            </w:r>
          </w:p>
        </w:tc>
      </w:tr>
      <w:tr w:rsidR="00840D36" w:rsidRPr="008C2869" w:rsidTr="008C0A4A">
        <w:tc>
          <w:tcPr>
            <w:tcW w:w="568" w:type="dxa"/>
            <w:tcBorders>
              <w:top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23</w:t>
            </w:r>
          </w:p>
        </w:tc>
        <w:tc>
          <w:tcPr>
            <w:tcW w:w="8930" w:type="dxa"/>
            <w:shd w:val="clear" w:color="auto" w:fill="auto"/>
          </w:tcPr>
          <w:p w:rsidR="00840D36" w:rsidRPr="008C0A4A" w:rsidRDefault="00840D36" w:rsidP="008C0A4A">
            <w:pPr>
              <w:keepNext/>
              <w:rPr>
                <w:sz w:val="26"/>
                <w:szCs w:val="26"/>
              </w:rPr>
            </w:pPr>
            <w:r w:rsidRPr="008C0A4A">
              <w:rPr>
                <w:sz w:val="26"/>
                <w:szCs w:val="26"/>
              </w:rPr>
              <w:t>"О стоимости питания в муниципальном бюджетном образовательном учреждении "Средняя общеобразовательная школа № 24 на 2013-2014 учебный год"</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24</w:t>
            </w:r>
          </w:p>
        </w:tc>
        <w:tc>
          <w:tcPr>
            <w:tcW w:w="8930" w:type="dxa"/>
            <w:shd w:val="clear" w:color="auto" w:fill="auto"/>
          </w:tcPr>
          <w:p w:rsidR="00840D36" w:rsidRPr="008C0A4A" w:rsidRDefault="00840D36" w:rsidP="008C0A4A">
            <w:pPr>
              <w:keepNext/>
              <w:rPr>
                <w:sz w:val="26"/>
                <w:szCs w:val="26"/>
              </w:rPr>
            </w:pPr>
            <w:r w:rsidRPr="008C0A4A">
              <w:rPr>
                <w:sz w:val="26"/>
                <w:szCs w:val="26"/>
              </w:rPr>
              <w:t xml:space="preserve">"Об утверждении порядка предоставления субсидий организациям </w:t>
            </w:r>
            <w:r w:rsidRPr="008C0A4A">
              <w:rPr>
                <w:sz w:val="26"/>
                <w:szCs w:val="26"/>
              </w:rPr>
              <w:lastRenderedPageBreak/>
              <w:t>предоставляющим жилищные и коммунальные услуги"</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lastRenderedPageBreak/>
              <w:t>25</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480 "Об утверждении муниципальной программы "Развитие культуры на 2014-2016 годы"</w:t>
            </w:r>
          </w:p>
        </w:tc>
      </w:tr>
      <w:tr w:rsidR="00840D36" w:rsidRPr="008C2869" w:rsidTr="008C0A4A">
        <w:tc>
          <w:tcPr>
            <w:tcW w:w="568" w:type="dxa"/>
            <w:shd w:val="clear" w:color="auto" w:fill="auto"/>
            <w:vAlign w:val="center"/>
          </w:tcPr>
          <w:p w:rsidR="00840D36" w:rsidRPr="008C0A4A" w:rsidRDefault="00840D36" w:rsidP="008C0A4A">
            <w:pPr>
              <w:keepNext/>
              <w:jc w:val="center"/>
              <w:rPr>
                <w:sz w:val="26"/>
                <w:szCs w:val="26"/>
              </w:rPr>
            </w:pPr>
            <w:r w:rsidRPr="008C0A4A">
              <w:rPr>
                <w:sz w:val="26"/>
                <w:szCs w:val="26"/>
              </w:rPr>
              <w:t>26</w:t>
            </w:r>
          </w:p>
        </w:tc>
        <w:tc>
          <w:tcPr>
            <w:tcW w:w="8930" w:type="dxa"/>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23.10.2013 № 465 "Об утверждении муниципальной программы "Управление муниципальными финансами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479 "Об утверждении муниципальной программы "Благоустройство территории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480 "Об утверждении муниципальной программы "Развитие культуры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474 "Об утверждении муниципальной программы "Молодёжь муниципального образования город Норильск в XXI веке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475 "Об утверждении муниципальной программы "Развитие физической культуры, спорта и туризма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24.10.2013 № 470 "Об утверждении муниципальной программы "Защита населения и территории от чрезвычайных ситуаций, обеспечение пожарной безопасности объектов муниципальной собственности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21.10.2013 № 452 "Об утверждении муниципальной программы "Содействие занятости населения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21.10.2013 № 451 "Об утверждении муниципальной целевой программы "Развитие потребительского рынка, поддержка малого и среднего предпринимательства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478 "Об утверждении муниципальной программы "Обеспечение доступным и комфортным жильем муниципального образования город Норильск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27.02.2007 № 302 "О порядке предоставления компенсационных расходов, связанных с переездом"</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473 "Об утверждении муниципальной программы "Реформирование и модернизация жилищно-коммунального хозяйства и повышение энергетической эффективности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477 "Об утверждении муниципальной программы "Развитие транспортной системы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23.10.2013 № 466 "Об утверждении муниципальной программы "Управление муниципальным имуществом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lastRenderedPageBreak/>
              <w:t>39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"Об утверждении муниципальной программы "Развитие образования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472 "Об утверждении муниципальной программы "Социальная поддержка жителей муниципального образования город Норильск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28.02.2014 № 95 "Об утверждении положения об оплате труда директора МКУ "норильский городской архив"</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28.06.2013 № 307 "Об утверждении Примерного положения об оплате труда работников муниципальных бюджетных образовательных учреждений дополнительного образования детей, подведомственных Управлению по спорту, туризму и молодежной политике Администрации города Норильска"</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15.10.2013 № 444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2014 - 2016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Об утверждении Порядка предоставления гранта в форме субсидий, предоставляемого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460 "Об утверждении Примерного положения об оплате труда работников муниципального казенного учреждения "Норильский городской архив"</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477 "Об утверждении муниципальной программы "Развитие транспортной системы"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стоимости питания в муниципальных образовательных учреждениях муниципального образования город Норильск на 2013-2014 учебный год"</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15.10.2013 № 444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2014 - 2016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454 "Об утверждении Примерного положения по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477 "Об утверждении муниципальной программы "Развитие транспортной системы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 xml:space="preserve">"О внесении изменений в постановление Администрации города Норильска от 24.10.2013 № 470 "Об утверждении муниципальной программы "Защита </w:t>
            </w:r>
            <w:r w:rsidRPr="008C0A4A">
              <w:rPr>
                <w:sz w:val="26"/>
                <w:szCs w:val="26"/>
              </w:rPr>
              <w:lastRenderedPageBreak/>
              <w:t>населения и территории от чрезвычайных ситуаций, обеспечение пожарной безопасности объектов муниципальной собственности на 2014-2016 годы"</w:t>
            </w:r>
          </w:p>
        </w:tc>
      </w:tr>
      <w:tr w:rsidR="00840D36" w:rsidRPr="008C2869"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lastRenderedPageBreak/>
              <w:t>52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474 "Об утверждении муниципальной программы "Молодёжь муниципального образования город Норильск в XXI веке на 2014-2016 годы"</w:t>
            </w:r>
          </w:p>
        </w:tc>
      </w:tr>
      <w:tr w:rsidR="00840D36" w:rsidRPr="0062667E"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473 "Об утверждении муниципальной программы "Реформирование и модернизация жилищно-коммунального хозяйства и повышение энергетической эффективности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постановлении Администрации города Норильска от 25.10.2013 № 471"</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23.10.2013 № 462 "Об утверждении Положения об оплате труда работников структурных подразделений Администрации города Норильска, занимающих должности (профессии), не отнесенные к должностям муниципальной службы, оплата труда по которым осуществляется по новым системам оплаты труда".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460 "Об утверждении Примерного положения об оплате труда работников казенного учреждения "Норильский городской архив"</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459 "Об утверждении Примерного положения об оплате труда работников муниципальных казенных учреждений муниципального образования город Норильск"</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25.02.2010 № 41 "Об утверждении стоимости гарантируемых услуг по погребению и порядка организации похоронного дела на территории муниципального образования город Норильск"</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460 "Об утверждении Примерного положения об оплате труда работников казенного учреждения "Норильский городской архив"</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60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28.02.2014 № 95 "Об утверждении положения об оплате труда директора МКУ "Норильский городской архив"</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61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15.10.2014 № 444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62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24.10.2013 № 470 "Об утверждении муниципальной программы "Защита населения и территории от чрезвычайных ситуаций, обеспечение пожарной безопасности объектов муниципальной собственности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63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23.10.2013 № 465 "Об утверждении муниципальной программы "Управление муниципальными финансами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64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 xml:space="preserve">"О внесении изменений в постановление Администрации города Норильска </w:t>
            </w:r>
            <w:r w:rsidRPr="008C0A4A">
              <w:rPr>
                <w:sz w:val="26"/>
                <w:szCs w:val="26"/>
              </w:rPr>
              <w:lastRenderedPageBreak/>
              <w:t>от 25.10.2013 № 473 "Об утверждении муниципальной программы "Реформирование и модернизация жилищно-коммунального хозяйства и повышение энергетической эффективности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lastRenderedPageBreak/>
              <w:t>65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24.01.2008 № 140 "Об установлении отдельных выплат работникам организаций и учреждений, финансируемых за счет средств бюджета муниципального образования город Норильск"</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66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23.07.2013 № 358 "Об утверждении Положения об оплате труда начальника муниципального казенного учреждения "Управление по содержанию и строительству автомобильных дорог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67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25.10.2013 № 479 "Об утверждении муниципальной программы "Благоустройство территории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68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25.10.2013 № 475 "Об утверждении муниципальной программы "Развитие физической культуры, спорта и туризма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69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23.10.2013 № 466 "Об утверждении муниципальной программы "Управление муниципальным имуществом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15.10.2013 № 444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29.05.2014 № 315 "Об утверждении муниципальной программы "Развитие образования на 2014-2016 годы в новой редакции"</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25.10.2013 № 480 "Об утверждении муниципальной программы "Развитие культуры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25.10.2013 № 474 "Об утверждении муниципальной программы "Молодёжь муниципального образования город Норильск в XXI веке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25.10.2013 № 478 "Об утверждении муниципальной программы "Обеспечение доступным и комфортным жильем жителей муниципального образования город Норильск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25.10.2013 № 477 "Об утверждении муниципальной программы "Развитие транспортной системы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21.10.2013 № 451 "Об утверждении муниципальной целевой программы "Развитие потребительского рынка, поддержка малого и среднего предпринимательства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 xml:space="preserve">"О внесении изменений в постановление Администрации города Норильска от 25.10.2013 № 472 "Об утверждении муниципальной программы </w:t>
            </w:r>
            <w:r w:rsidRPr="008C0A4A">
              <w:rPr>
                <w:color w:val="000000" w:themeColor="text1"/>
                <w:sz w:val="26"/>
                <w:szCs w:val="26"/>
              </w:rPr>
              <w:lastRenderedPageBreak/>
              <w:t>"Социальная поддержка жителей муниципального образования город Норильск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lastRenderedPageBreak/>
              <w:t>78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21.10.2013 № 452 "Об утверждении муниципальной программы "Содействие занятости населения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79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"Приглашение специалистов, обладающих специальностями, являющимися дефицитными для муниципальных учреждений муниципального образования город Норильск"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"Содействие занятости населения"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"Защита населения от чрезвычайных ситуаций, обеспечение пожарной безопасности объектов муниципальной собственности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"Реформирование и модернизация жилищно-коммунальное хозяйство и повышение энергетической эффективности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"Благоустройство территории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"Развитие транспортной системы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"Обеспечение доступным и комфортным жильем жителей муниципального образования город Норильск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"Управление муниципальными финансами" на 2015-2017 год"</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"Развитие потребительского рынка, поддержка малого и среднего предпринимательства"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"Развитие физической культуры, спорта и туризма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89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"Управление муниципальным имуществом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"Молодежь муниципального образования город Норильск в ХХI веке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"Развитие культуры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"Социальная поддержка жителей муниципального образования город Норильск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муниципальной программы "Развитие образования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15.10.2013 № 444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 xml:space="preserve">"Об утверждении муниципальной программы "Реформирование и модернизация жилищно-коммунальное хозяйство и повышение </w:t>
            </w:r>
            <w:r w:rsidRPr="008C0A4A">
              <w:rPr>
                <w:color w:val="000000" w:themeColor="text1"/>
                <w:sz w:val="26"/>
                <w:szCs w:val="26"/>
              </w:rPr>
              <w:lastRenderedPageBreak/>
              <w:t>энергетической эффективности на 2015-2017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lastRenderedPageBreak/>
              <w:t>96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19.06.2009 № 303 "Об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в рамках мероприятия 2 "Организация проведения капитального ремонта общего имущества многоквартирных домов" муниципальной программы "Реформирование и модернизация жилищно-коммунального хозяйства и повышение энергетической эффективности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статей 31.1 Федерального закона от 12.01.1996 № 7-ФЗ "О некоммерческих организациях", решением Норильского городского Совета депутатов от 20.05.2014 г.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25.10.2013 № 473 "Об утверждении муниципальной программы "Реформирование и модернизация жилищно-коммунального хозяйства и повышение энергетической эффективности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99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22.10.2013 № 454 "Об утверждении Примерного положения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100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color w:val="000000" w:themeColor="text1"/>
                <w:sz w:val="26"/>
                <w:szCs w:val="26"/>
              </w:rPr>
            </w:pPr>
            <w:r w:rsidRPr="008C0A4A">
              <w:rPr>
                <w:color w:val="000000" w:themeColor="text1"/>
                <w:sz w:val="26"/>
                <w:szCs w:val="26"/>
              </w:rPr>
              <w:t>"О внесении изменений в постановление Администрации города Норильска от 29.05.2014 № 315 "Об утверждении муниципальной программы "Развитие образования на 2014-2016 годы в новой редакции"</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101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15.10.2013 № 444 "Об утверждении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102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27.11.2014 № 664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12.01.2013 № 7-ФЗ "О некоммерческих организациях",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10</w:t>
            </w:r>
            <w:r w:rsidRPr="008C0A4A">
              <w:rPr>
                <w:color w:val="000000" w:themeColor="text1"/>
                <w:sz w:val="26"/>
                <w:szCs w:val="26"/>
              </w:rPr>
              <w:lastRenderedPageBreak/>
              <w:t>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lastRenderedPageBreak/>
              <w:t xml:space="preserve">"О внесении изменений в постановление Администрации города Норильска </w:t>
            </w:r>
            <w:r w:rsidRPr="008C0A4A">
              <w:rPr>
                <w:sz w:val="26"/>
                <w:szCs w:val="26"/>
              </w:rPr>
              <w:lastRenderedPageBreak/>
              <w:t>от 24.10.2013 № 470 "Об утверждении муниципальной программы "Защита населения и территории от чрезвычайных ситуаций, обеспечение пожарной безопасности объектов муниципальной собственности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lastRenderedPageBreak/>
              <w:t>104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480 "Об утверждении муниципальной программы "Развитие культуры на 2014-2016 годы"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105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"Об утверждении муниципальной программы "Реформирование и модернизация жилищно-коммунальное хозяйство и повышение энергетической эффективности на 2015-2017 годы в новой редакции"</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color w:val="000000" w:themeColor="text1"/>
                <w:sz w:val="26"/>
                <w:szCs w:val="26"/>
              </w:rPr>
            </w:pPr>
            <w:r w:rsidRPr="008C0A4A">
              <w:rPr>
                <w:color w:val="000000" w:themeColor="text1"/>
                <w:sz w:val="26"/>
                <w:szCs w:val="26"/>
              </w:rPr>
              <w:t>106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475 "Об утверждении муниципальной программы "Развитие физической культуры, спорта и туризма на 2014-2016 годы"</w:t>
            </w:r>
          </w:p>
        </w:tc>
      </w:tr>
    </w:tbl>
    <w:p w:rsidR="00840D36" w:rsidRDefault="00840D36" w:rsidP="00840D36">
      <w:pPr>
        <w:keepNext/>
        <w:ind w:left="6237"/>
      </w:pPr>
    </w:p>
    <w:p w:rsidR="00840D36" w:rsidRDefault="00840D36" w:rsidP="00840D36">
      <w:pPr>
        <w:keepNext/>
        <w:ind w:left="6237"/>
      </w:pPr>
    </w:p>
    <w:p w:rsidR="00840D36" w:rsidRDefault="00840D36" w:rsidP="00840D36">
      <w:pPr>
        <w:keepNext/>
        <w:ind w:left="6237"/>
      </w:pPr>
    </w:p>
    <w:p w:rsidR="00840D36" w:rsidRDefault="00840D36" w:rsidP="00840D36">
      <w:pPr>
        <w:keepNext/>
        <w:ind w:left="6237"/>
      </w:pPr>
    </w:p>
    <w:p w:rsidR="00840D36" w:rsidRDefault="00840D36" w:rsidP="00840D36">
      <w:pPr>
        <w:keepNext/>
        <w:ind w:left="6237"/>
      </w:pPr>
    </w:p>
    <w:p w:rsidR="00840D36" w:rsidRDefault="00840D36" w:rsidP="00840D36">
      <w:pPr>
        <w:keepNext/>
        <w:ind w:left="6237"/>
      </w:pPr>
    </w:p>
    <w:p w:rsidR="00840D36" w:rsidRDefault="00840D36" w:rsidP="00840D36">
      <w:r>
        <w:br w:type="page"/>
      </w:r>
    </w:p>
    <w:p w:rsidR="00840D36" w:rsidRPr="008C0A4A" w:rsidRDefault="00840D36" w:rsidP="008C0A4A">
      <w:pPr>
        <w:keepNext/>
        <w:ind w:left="5670"/>
        <w:rPr>
          <w:sz w:val="26"/>
          <w:szCs w:val="26"/>
        </w:rPr>
      </w:pPr>
      <w:r w:rsidRPr="008C0A4A">
        <w:rPr>
          <w:sz w:val="26"/>
          <w:szCs w:val="26"/>
        </w:rPr>
        <w:lastRenderedPageBreak/>
        <w:t>Приложение № 3</w:t>
      </w:r>
    </w:p>
    <w:p w:rsidR="00840D36" w:rsidRPr="008C0A4A" w:rsidRDefault="00840D36" w:rsidP="008C0A4A">
      <w:pPr>
        <w:keepNext/>
        <w:ind w:left="5670"/>
        <w:rPr>
          <w:sz w:val="26"/>
          <w:szCs w:val="26"/>
        </w:rPr>
      </w:pPr>
      <w:r w:rsidRPr="008C0A4A">
        <w:rPr>
          <w:sz w:val="26"/>
          <w:szCs w:val="26"/>
        </w:rPr>
        <w:t>к отчету о деятельности</w:t>
      </w:r>
    </w:p>
    <w:p w:rsidR="00840D36" w:rsidRPr="008C0A4A" w:rsidRDefault="00840D36" w:rsidP="008C0A4A">
      <w:pPr>
        <w:keepNext/>
        <w:ind w:left="5670"/>
        <w:rPr>
          <w:sz w:val="26"/>
          <w:szCs w:val="26"/>
        </w:rPr>
      </w:pPr>
      <w:r w:rsidRPr="008C0A4A">
        <w:rPr>
          <w:sz w:val="26"/>
          <w:szCs w:val="26"/>
        </w:rPr>
        <w:t>Контрольно-счетной палаты</w:t>
      </w:r>
    </w:p>
    <w:p w:rsidR="00840D36" w:rsidRPr="008C0A4A" w:rsidRDefault="00840D36" w:rsidP="008C0A4A">
      <w:pPr>
        <w:keepNext/>
        <w:ind w:left="5670"/>
        <w:rPr>
          <w:sz w:val="26"/>
          <w:szCs w:val="26"/>
        </w:rPr>
      </w:pPr>
      <w:r w:rsidRPr="008C0A4A">
        <w:rPr>
          <w:sz w:val="26"/>
          <w:szCs w:val="26"/>
        </w:rPr>
        <w:t>города Норильска за 2014 год</w:t>
      </w:r>
    </w:p>
    <w:p w:rsidR="00840D36" w:rsidRDefault="00840D36" w:rsidP="00840D36">
      <w:pPr>
        <w:keepNext/>
        <w:ind w:firstLine="709"/>
        <w:rPr>
          <w:sz w:val="26"/>
          <w:szCs w:val="26"/>
        </w:rPr>
      </w:pPr>
    </w:p>
    <w:p w:rsidR="00840D36" w:rsidRPr="000A7012" w:rsidRDefault="00840D36" w:rsidP="00840D36">
      <w:pPr>
        <w:keepNext/>
        <w:ind w:firstLine="709"/>
        <w:rPr>
          <w:sz w:val="26"/>
          <w:szCs w:val="26"/>
        </w:rPr>
      </w:pPr>
      <w:r>
        <w:rPr>
          <w:sz w:val="26"/>
          <w:szCs w:val="26"/>
        </w:rPr>
        <w:t>Перечень и количество отказов на проекты постановлений Администрации города Норильска:</w:t>
      </w:r>
    </w:p>
    <w:p w:rsidR="00840D36" w:rsidRPr="000A7012" w:rsidRDefault="00840D36" w:rsidP="00840D36">
      <w:pPr>
        <w:keepNext/>
        <w:ind w:firstLine="709"/>
        <w:jc w:val="right"/>
        <w:rPr>
          <w:sz w:val="26"/>
          <w:szCs w:val="2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8930"/>
      </w:tblGrid>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b/>
                <w:sz w:val="26"/>
                <w:szCs w:val="26"/>
              </w:rPr>
            </w:pPr>
            <w:r w:rsidRPr="008C0A4A">
              <w:rPr>
                <w:b/>
                <w:sz w:val="26"/>
                <w:szCs w:val="26"/>
              </w:rPr>
              <w:t>№ п/п</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b/>
                <w:i/>
                <w:sz w:val="26"/>
                <w:szCs w:val="26"/>
              </w:rPr>
            </w:pPr>
            <w:r w:rsidRPr="008C0A4A">
              <w:rPr>
                <w:b/>
                <w:i/>
                <w:sz w:val="26"/>
                <w:szCs w:val="26"/>
              </w:rPr>
              <w:t>Наименование проектов постановлений Администрации города Норильска</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458 "Об утверждении Примерного положения об оплате труда работников 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08.12.2011 № 569 "Об установлении отдельных выплат работникам муниципальных учреждений муниципального образования город Норильск, оплата труда которых производится по новым системам оплаты труда"</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10.07.2013 № 345 "Об утверждении Порядка разработки, утверждения, реализации и проведении оценки эффективности реализации муниципальных программ на территории муниципального образования город Норильск"</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17.02.2014 г. № 58 "О внесении изменений в постановление Администрации города Норильска от 28.06.2013 № 307 "Об утверждении Примерного положения об оплате труда работников муниципальных бюджетных образовательных учреждениях дополнительного образования детей, подведомственных Управлению по спорту, туризму и молодежной политике Администрации города Норильска"</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Проект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03.02.2012 № 35" и "О внесении изменений в постановление Администрации города Норильска от 03.02.2012 № 36"</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18.05.2012 № 176"</w:t>
            </w:r>
          </w:p>
        </w:tc>
      </w:tr>
      <w:tr w:rsidR="00840D36" w:rsidRPr="009436E1"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20.10.2011 № 505 "Об утверждении примерного положения об оплате труда работников муниципальных бюджетных учреждений подведомственных Управлению по делам культуры и искусства Администрации города Норильска" , "О внесении изменений в постановление Администрации города Норильска от 22.10.2013 № 458", "О внесении изменений в постановление Администрации города Норильска от 21.01.2013 № 13"</w:t>
            </w:r>
          </w:p>
        </w:tc>
      </w:tr>
      <w:tr w:rsidR="00840D36" w:rsidRPr="0062667E"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 xml:space="preserve">"О внесении изменений в постановление Администрации города Норильска </w:t>
            </w:r>
            <w:r w:rsidRPr="008C0A4A">
              <w:rPr>
                <w:sz w:val="26"/>
                <w:szCs w:val="26"/>
              </w:rPr>
              <w:lastRenderedPageBreak/>
              <w:t>от 20.10.2011 № 505 "Об утверждении примерного положения об оплате труда работников муниципальных бюджетных учреждений подведомственных Управлению по делам культуры и искусства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lastRenderedPageBreak/>
              <w:t>10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постановлении Администрации города Норильска от 22.10.2013 № 458 "Об утверждении Примерного положения об оплате труда работников 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457 "Об утверждении Примерного положения об оплате труда работников муниципального бюджетного учреждения "Методический центр".</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455 "Об утверждении примерного Положения об оплате труда работников муниципальных бюджетных учреждений муниципального образования город Норильск, осуществляющих деятельность в области автомобильного транспорта"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458 "Об утверждении Примерного положения об оплате труда работников 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21.05.2012 № 180 "Об утверждении Примерного положения об оплате труда работников муниципальных бюджетных учреждений, подведомственных управлению социальной политики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"Об утверждении Примерного положения об оплате труда директора муниципального бюджетного учреждения "Автохозяйство"</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"Об утверждении Примерного положения об оплате труда работников муниципальных образовательных учреждений муниципального образования город Норильск"</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"Об утверждении Положения об оплате труда руководителей муниципальных учреждений, подведомственных Управлению по делам культуры и искусства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Проект постановления Администрации города Норильска от 29.07.2014 № 437 "О внесении изменений в постановление от 22.10.2013 № 458 "Об утверждении Примерного положения об оплате труда работников 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19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456 "Об утверждении Положения об оплате труда директора муниципального бюджетного учреждения "Методический центр"</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 xml:space="preserve">"О внесении изменений в постановление Администрации города Норильска от 18.01.2011 № 08 "Об утверждении инструкции о порядке взимания платы за присмотр и уход за детьми в муниципальных дошкольных </w:t>
            </w:r>
            <w:r w:rsidRPr="008C0A4A">
              <w:rPr>
                <w:sz w:val="26"/>
                <w:szCs w:val="26"/>
              </w:rPr>
              <w:lastRenderedPageBreak/>
              <w:t>образовательных учреждениях, в группах дошкольного образования, открытых на базе муниципальных учреждений муниципального образования город Норильск"</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lastRenderedPageBreak/>
              <w:t>21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г. № 455 "Об утверждении Положения об оплате труда работников муниципальных бюджетных учреждений муниципального образования город Норильск, осуществляющих деятельность в области автомобильного транспорта"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28.06.2013 № 307 "Об утверждении Примерного положения об оплате труда работников муниципальных бюджетных образовательных учреждений дополнительного образования детей, подведомственных Управлению по спорту, туризму и молодежной политике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"Об утверждении Примерного положения об оплате труда работников муниципальных бюджетных учреждений подведомственных Управлению социальной политики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"Об утверждении Положения об оплате труда руководителей муниципальных бюджетных учреждений, подведомственных Управлению социальной политики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25</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01.10.2014 № 536 "О внесении изменений в постановление Администрации города Норильска от 28.06.2013 № 307 "Об утверждении Примерного положения об оплате труда работников муниципальных бюджетных образовательных учреждений дополнительного образования детей, подведомственных Управлению по спорту, туризму и молодежной политике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26</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24.10.2014 № 590 "О внесении изменений в постановление Администрации города Норильска от 22.10.2013 № 458 "Об утверждении Примерного положения об оплате труда работников муниципальных учреждений, осуществляющих деятельность спортивных сооружений, подведомственных Управлению по спорту, туризму и молодежной политике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27</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21.05.2012 № 180 "Об утверждении Примерного положения об оплате труда работников муниципальных бюджетных учреждений, подведомственных управлению социальной политики Администрации города Норильска"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28</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455 "Об утверждении примерного Положения об оплате труда работников муниципальных бюджетных учреждений муниципального образования город Норильск, осуществляющих деятельность в области автомобильного транспорта"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29</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20.02.2008 № 393 "Об утверждении Положения об оплате труда работников Администрации г. Норильска, замещающих должности (профессии), не отнесенные к должностям муниципальной службы"</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30</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 xml:space="preserve">"О внесении изменений в постановление Главы города Норильска от </w:t>
            </w:r>
            <w:r w:rsidRPr="008C0A4A">
              <w:rPr>
                <w:sz w:val="26"/>
                <w:szCs w:val="26"/>
              </w:rPr>
              <w:lastRenderedPageBreak/>
              <w:t>17.01.2006 № 61 "Об утверждении Порядка оплаты труда и Порядка оказания материальной помощи работникам муниципальных учреждений, органов местного самоуправления, других организаций, финансируемых из бюджета муниципального образования город Норильск, муниципальных унитарных предприятий"</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lastRenderedPageBreak/>
              <w:t>31</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23.10.2013 № 462 "Об утверждении Положения об оплате труда работников структурных подразделений Администрации города Норильска, занимающих должности (профессии), не отнесенные к должностям муниципальной службы, оплата труда по которым осуществляется по новым системам оплаты труда"</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32</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24.06.2011 № 326 "О новых системах оплаты труда работников муниципальных бюджетных, казенных учреждений муниципального образования город Норильск"</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33</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22.10.2013 № 460 "Об утверждении Примерного положения об оплате труда работников казенного учреждения "Норильский городской архив"</w:t>
            </w:r>
          </w:p>
        </w:tc>
      </w:tr>
      <w:tr w:rsidR="00840D36" w:rsidRPr="007A742A" w:rsidTr="008C0A4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840D36" w:rsidRPr="008C0A4A" w:rsidRDefault="00840D36" w:rsidP="008C0A4A">
            <w:pPr>
              <w:keepNext/>
              <w:jc w:val="center"/>
              <w:rPr>
                <w:sz w:val="26"/>
                <w:szCs w:val="26"/>
              </w:rPr>
            </w:pPr>
            <w:r w:rsidRPr="008C0A4A">
              <w:rPr>
                <w:sz w:val="26"/>
                <w:szCs w:val="26"/>
              </w:rPr>
              <w:t>34</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840D36" w:rsidRPr="008C0A4A" w:rsidRDefault="00840D36" w:rsidP="008C0A4A">
            <w:pPr>
              <w:keepNext/>
              <w:rPr>
                <w:sz w:val="26"/>
                <w:szCs w:val="26"/>
              </w:rPr>
            </w:pPr>
            <w:r w:rsidRPr="008C0A4A">
              <w:rPr>
                <w:sz w:val="26"/>
                <w:szCs w:val="26"/>
              </w:rPr>
              <w:t>"О внесении изменений в постановление Администрации города Норильска от 25.10.2013 № 471 "Об утверждении примерного Положения об оплате труда работников муниципальных казенных учреждений муниципального образования город Норильск по делам гражданской обороны, чрезвычайным ситуациям и служб спасения"</w:t>
            </w:r>
          </w:p>
        </w:tc>
      </w:tr>
    </w:tbl>
    <w:p w:rsidR="0040407F" w:rsidRDefault="0040407F" w:rsidP="0040407F">
      <w:bookmarkStart w:id="0" w:name="_GoBack"/>
      <w:bookmarkEnd w:id="0"/>
    </w:p>
    <w:sectPr w:rsidR="0040407F" w:rsidSect="008C0A4A">
      <w:footerReference w:type="even"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B4F" w:rsidRDefault="00870B4F">
      <w:r>
        <w:separator/>
      </w:r>
    </w:p>
  </w:endnote>
  <w:endnote w:type="continuationSeparator" w:id="1">
    <w:p w:rsidR="00870B4F" w:rsidRDefault="00870B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A4A" w:rsidRDefault="002278BF" w:rsidP="002831EE">
    <w:pPr>
      <w:pStyle w:val="a7"/>
      <w:framePr w:wrap="around" w:vAnchor="text" w:hAnchor="margin" w:xAlign="right" w:y="1"/>
      <w:rPr>
        <w:rStyle w:val="a9"/>
      </w:rPr>
    </w:pPr>
    <w:r>
      <w:rPr>
        <w:rStyle w:val="a9"/>
      </w:rPr>
      <w:fldChar w:fldCharType="begin"/>
    </w:r>
    <w:r w:rsidR="008C0A4A">
      <w:rPr>
        <w:rStyle w:val="a9"/>
      </w:rPr>
      <w:instrText xml:space="preserve">PAGE  </w:instrText>
    </w:r>
    <w:r>
      <w:rPr>
        <w:rStyle w:val="a9"/>
      </w:rPr>
      <w:fldChar w:fldCharType="end"/>
    </w:r>
  </w:p>
  <w:p w:rsidR="008C0A4A" w:rsidRDefault="008C0A4A" w:rsidP="007F16E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A4A" w:rsidRDefault="002278BF" w:rsidP="002831EE">
    <w:pPr>
      <w:pStyle w:val="a7"/>
      <w:framePr w:wrap="around" w:vAnchor="text" w:hAnchor="margin" w:xAlign="right" w:y="1"/>
      <w:rPr>
        <w:rStyle w:val="a9"/>
      </w:rPr>
    </w:pPr>
    <w:r>
      <w:rPr>
        <w:rStyle w:val="a9"/>
      </w:rPr>
      <w:fldChar w:fldCharType="begin"/>
    </w:r>
    <w:r w:rsidR="008C0A4A">
      <w:rPr>
        <w:rStyle w:val="a9"/>
      </w:rPr>
      <w:instrText xml:space="preserve">PAGE  </w:instrText>
    </w:r>
    <w:r>
      <w:rPr>
        <w:rStyle w:val="a9"/>
      </w:rPr>
      <w:fldChar w:fldCharType="separate"/>
    </w:r>
    <w:r w:rsidR="00393AC6">
      <w:rPr>
        <w:rStyle w:val="a9"/>
        <w:noProof/>
      </w:rPr>
      <w:t>1</w:t>
    </w:r>
    <w:r>
      <w:rPr>
        <w:rStyle w:val="a9"/>
      </w:rPr>
      <w:fldChar w:fldCharType="end"/>
    </w:r>
  </w:p>
  <w:p w:rsidR="008C0A4A" w:rsidRDefault="008C0A4A" w:rsidP="007F16E1">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B4F" w:rsidRDefault="00870B4F">
      <w:r>
        <w:separator/>
      </w:r>
    </w:p>
  </w:footnote>
  <w:footnote w:type="continuationSeparator" w:id="1">
    <w:p w:rsidR="00870B4F" w:rsidRDefault="00870B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7508014"/>
    <w:lvl w:ilvl="0">
      <w:start w:val="1"/>
      <w:numFmt w:val="bullet"/>
      <w:pStyle w:val="a"/>
      <w:lvlText w:val=""/>
      <w:lvlJc w:val="left"/>
      <w:pPr>
        <w:tabs>
          <w:tab w:val="num" w:pos="360"/>
        </w:tabs>
        <w:ind w:left="360" w:hanging="360"/>
      </w:pPr>
      <w:rPr>
        <w:rFonts w:ascii="Symbol" w:hAnsi="Symbol" w:hint="default"/>
      </w:rPr>
    </w:lvl>
  </w:abstractNum>
  <w:abstractNum w:abstractNumId="1">
    <w:nsid w:val="0143166C"/>
    <w:multiLevelType w:val="hybridMultilevel"/>
    <w:tmpl w:val="42E82D5A"/>
    <w:lvl w:ilvl="0" w:tplc="9828C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0F6D25"/>
    <w:multiLevelType w:val="multilevel"/>
    <w:tmpl w:val="C3FC27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D68A5"/>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AF3D64"/>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93380A"/>
    <w:multiLevelType w:val="multilevel"/>
    <w:tmpl w:val="126ADD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8A3647"/>
    <w:multiLevelType w:val="multilevel"/>
    <w:tmpl w:val="D078382C"/>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390A19"/>
    <w:multiLevelType w:val="hybridMultilevel"/>
    <w:tmpl w:val="DCF41A4E"/>
    <w:lvl w:ilvl="0" w:tplc="3B22E0F0">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8">
    <w:nsid w:val="147D369F"/>
    <w:multiLevelType w:val="hybridMultilevel"/>
    <w:tmpl w:val="C0F2B5BA"/>
    <w:lvl w:ilvl="0" w:tplc="531CB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2F523D"/>
    <w:multiLevelType w:val="multilevel"/>
    <w:tmpl w:val="C3FC27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DF742C"/>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5B4359"/>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12">
    <w:nsid w:val="1FCB5A67"/>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13">
    <w:nsid w:val="20731154"/>
    <w:multiLevelType w:val="hybridMultilevel"/>
    <w:tmpl w:val="84403188"/>
    <w:lvl w:ilvl="0" w:tplc="1B120B0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15C008F"/>
    <w:multiLevelType w:val="hybridMultilevel"/>
    <w:tmpl w:val="8B641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7261D56"/>
    <w:multiLevelType w:val="hybridMultilevel"/>
    <w:tmpl w:val="14FC8496"/>
    <w:lvl w:ilvl="0" w:tplc="8EA8705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3F04EB6"/>
    <w:multiLevelType w:val="hybridMultilevel"/>
    <w:tmpl w:val="E318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151D29"/>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0E252A"/>
    <w:multiLevelType w:val="hybridMultilevel"/>
    <w:tmpl w:val="05667E7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4BC23BD"/>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20">
    <w:nsid w:val="472C3844"/>
    <w:multiLevelType w:val="hybridMultilevel"/>
    <w:tmpl w:val="8B641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A8B7B83"/>
    <w:multiLevelType w:val="hybridMultilevel"/>
    <w:tmpl w:val="4B20A00E"/>
    <w:lvl w:ilvl="0" w:tplc="171256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E380D77"/>
    <w:multiLevelType w:val="hybridMultilevel"/>
    <w:tmpl w:val="CA3E4C74"/>
    <w:lvl w:ilvl="0" w:tplc="7B4218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41689E"/>
    <w:multiLevelType w:val="multilevel"/>
    <w:tmpl w:val="A014A5EC"/>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855"/>
        </w:tabs>
        <w:ind w:left="1855" w:hanging="720"/>
      </w:pPr>
      <w:rPr>
        <w:rFonts w:hint="default"/>
      </w:rPr>
    </w:lvl>
    <w:lvl w:ilvl="2">
      <w:start w:val="1"/>
      <w:numFmt w:val="decimal"/>
      <w:isLgl/>
      <w:lvlText w:val="%1.%2.%3."/>
      <w:lvlJc w:val="left"/>
      <w:pPr>
        <w:tabs>
          <w:tab w:val="num" w:pos="5115"/>
        </w:tabs>
        <w:ind w:left="5115"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4">
    <w:nsid w:val="4F577924"/>
    <w:multiLevelType w:val="hybridMultilevel"/>
    <w:tmpl w:val="528E70B6"/>
    <w:lvl w:ilvl="0" w:tplc="8EA8705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4124BD"/>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4190768"/>
    <w:multiLevelType w:val="multilevel"/>
    <w:tmpl w:val="C3FC27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0E4FD5"/>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E85A8E"/>
    <w:multiLevelType w:val="multilevel"/>
    <w:tmpl w:val="C3FC27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3E1378"/>
    <w:multiLevelType w:val="multilevel"/>
    <w:tmpl w:val="C0562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DB27D8"/>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31">
    <w:nsid w:val="67B55F4D"/>
    <w:multiLevelType w:val="hybridMultilevel"/>
    <w:tmpl w:val="8B641E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8414C88"/>
    <w:multiLevelType w:val="hybridMultilevel"/>
    <w:tmpl w:val="42E82D5A"/>
    <w:lvl w:ilvl="0" w:tplc="9828C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062325C"/>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abstractNum w:abstractNumId="34">
    <w:nsid w:val="72B72B7E"/>
    <w:multiLevelType w:val="hybridMultilevel"/>
    <w:tmpl w:val="1318CC18"/>
    <w:lvl w:ilvl="0" w:tplc="88387028">
      <w:start w:val="1"/>
      <w:numFmt w:val="decimal"/>
      <w:lvlText w:val="%1."/>
      <w:lvlJc w:val="left"/>
      <w:pPr>
        <w:ind w:left="1092" w:hanging="360"/>
      </w:pPr>
      <w:rPr>
        <w:rFonts w:hint="default"/>
      </w:rPr>
    </w:lvl>
    <w:lvl w:ilvl="1" w:tplc="04190019" w:tentative="1">
      <w:start w:val="1"/>
      <w:numFmt w:val="lowerLetter"/>
      <w:lvlText w:val="%2."/>
      <w:lvlJc w:val="left"/>
      <w:pPr>
        <w:ind w:left="1812" w:hanging="360"/>
      </w:pPr>
    </w:lvl>
    <w:lvl w:ilvl="2" w:tplc="0419001B" w:tentative="1">
      <w:start w:val="1"/>
      <w:numFmt w:val="lowerRoman"/>
      <w:lvlText w:val="%3."/>
      <w:lvlJc w:val="right"/>
      <w:pPr>
        <w:ind w:left="2532" w:hanging="180"/>
      </w:pPr>
    </w:lvl>
    <w:lvl w:ilvl="3" w:tplc="0419000F" w:tentative="1">
      <w:start w:val="1"/>
      <w:numFmt w:val="decimal"/>
      <w:lvlText w:val="%4."/>
      <w:lvlJc w:val="left"/>
      <w:pPr>
        <w:ind w:left="3252" w:hanging="360"/>
      </w:pPr>
    </w:lvl>
    <w:lvl w:ilvl="4" w:tplc="04190019" w:tentative="1">
      <w:start w:val="1"/>
      <w:numFmt w:val="lowerLetter"/>
      <w:lvlText w:val="%5."/>
      <w:lvlJc w:val="left"/>
      <w:pPr>
        <w:ind w:left="3972" w:hanging="360"/>
      </w:pPr>
    </w:lvl>
    <w:lvl w:ilvl="5" w:tplc="0419001B" w:tentative="1">
      <w:start w:val="1"/>
      <w:numFmt w:val="lowerRoman"/>
      <w:lvlText w:val="%6."/>
      <w:lvlJc w:val="right"/>
      <w:pPr>
        <w:ind w:left="4692" w:hanging="180"/>
      </w:pPr>
    </w:lvl>
    <w:lvl w:ilvl="6" w:tplc="0419000F" w:tentative="1">
      <w:start w:val="1"/>
      <w:numFmt w:val="decimal"/>
      <w:lvlText w:val="%7."/>
      <w:lvlJc w:val="left"/>
      <w:pPr>
        <w:ind w:left="5412" w:hanging="360"/>
      </w:pPr>
    </w:lvl>
    <w:lvl w:ilvl="7" w:tplc="04190019" w:tentative="1">
      <w:start w:val="1"/>
      <w:numFmt w:val="lowerLetter"/>
      <w:lvlText w:val="%8."/>
      <w:lvlJc w:val="left"/>
      <w:pPr>
        <w:ind w:left="6132" w:hanging="360"/>
      </w:pPr>
    </w:lvl>
    <w:lvl w:ilvl="8" w:tplc="0419001B" w:tentative="1">
      <w:start w:val="1"/>
      <w:numFmt w:val="lowerRoman"/>
      <w:lvlText w:val="%9."/>
      <w:lvlJc w:val="right"/>
      <w:pPr>
        <w:ind w:left="6852" w:hanging="180"/>
      </w:pPr>
    </w:lvl>
  </w:abstractNum>
  <w:num w:numId="1">
    <w:abstractNumId w:val="0"/>
  </w:num>
  <w:num w:numId="2">
    <w:abstractNumId w:val="22"/>
  </w:num>
  <w:num w:numId="3">
    <w:abstractNumId w:val="23"/>
  </w:num>
  <w:num w:numId="4">
    <w:abstractNumId w:val="8"/>
  </w:num>
  <w:num w:numId="5">
    <w:abstractNumId w:val="33"/>
  </w:num>
  <w:num w:numId="6">
    <w:abstractNumId w:val="2"/>
  </w:num>
  <w:num w:numId="7">
    <w:abstractNumId w:val="17"/>
  </w:num>
  <w:num w:numId="8">
    <w:abstractNumId w:val="32"/>
  </w:num>
  <w:num w:numId="9">
    <w:abstractNumId w:val="20"/>
  </w:num>
  <w:num w:numId="10">
    <w:abstractNumId w:val="5"/>
  </w:num>
  <w:num w:numId="11">
    <w:abstractNumId w:val="11"/>
  </w:num>
  <w:num w:numId="12">
    <w:abstractNumId w:val="30"/>
  </w:num>
  <w:num w:numId="13">
    <w:abstractNumId w:val="34"/>
  </w:num>
  <w:num w:numId="14">
    <w:abstractNumId w:val="19"/>
  </w:num>
  <w:num w:numId="15">
    <w:abstractNumId w:val="12"/>
  </w:num>
  <w:num w:numId="16">
    <w:abstractNumId w:val="28"/>
  </w:num>
  <w:num w:numId="17">
    <w:abstractNumId w:val="9"/>
  </w:num>
  <w:num w:numId="18">
    <w:abstractNumId w:val="26"/>
  </w:num>
  <w:num w:numId="19">
    <w:abstractNumId w:val="10"/>
  </w:num>
  <w:num w:numId="20">
    <w:abstractNumId w:val="29"/>
  </w:num>
  <w:num w:numId="21">
    <w:abstractNumId w:val="27"/>
  </w:num>
  <w:num w:numId="22">
    <w:abstractNumId w:val="3"/>
  </w:num>
  <w:num w:numId="23">
    <w:abstractNumId w:val="25"/>
  </w:num>
  <w:num w:numId="24">
    <w:abstractNumId w:val="4"/>
  </w:num>
  <w:num w:numId="25">
    <w:abstractNumId w:val="7"/>
  </w:num>
  <w:num w:numId="26">
    <w:abstractNumId w:val="14"/>
  </w:num>
  <w:num w:numId="27">
    <w:abstractNumId w:val="31"/>
  </w:num>
  <w:num w:numId="28">
    <w:abstractNumId w:val="6"/>
  </w:num>
  <w:num w:numId="29">
    <w:abstractNumId w:val="18"/>
  </w:num>
  <w:num w:numId="30">
    <w:abstractNumId w:val="1"/>
  </w:num>
  <w:num w:numId="31">
    <w:abstractNumId w:val="13"/>
  </w:num>
  <w:num w:numId="32">
    <w:abstractNumId w:val="15"/>
  </w:num>
  <w:num w:numId="33">
    <w:abstractNumId w:val="24"/>
  </w:num>
  <w:num w:numId="34">
    <w:abstractNumId w:val="21"/>
  </w:num>
  <w:num w:numId="35">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B12284"/>
    <w:rsid w:val="000004F3"/>
    <w:rsid w:val="00000714"/>
    <w:rsid w:val="000008D0"/>
    <w:rsid w:val="0000148F"/>
    <w:rsid w:val="00002040"/>
    <w:rsid w:val="00003E2E"/>
    <w:rsid w:val="00005C2C"/>
    <w:rsid w:val="00006093"/>
    <w:rsid w:val="00006225"/>
    <w:rsid w:val="00006F18"/>
    <w:rsid w:val="00007019"/>
    <w:rsid w:val="000111DE"/>
    <w:rsid w:val="000113FE"/>
    <w:rsid w:val="000117FC"/>
    <w:rsid w:val="00012078"/>
    <w:rsid w:val="00012427"/>
    <w:rsid w:val="00016196"/>
    <w:rsid w:val="00016B60"/>
    <w:rsid w:val="000200AE"/>
    <w:rsid w:val="000241C5"/>
    <w:rsid w:val="0002569A"/>
    <w:rsid w:val="00026433"/>
    <w:rsid w:val="0002751A"/>
    <w:rsid w:val="00031620"/>
    <w:rsid w:val="00032279"/>
    <w:rsid w:val="0003268F"/>
    <w:rsid w:val="00032724"/>
    <w:rsid w:val="00032B9B"/>
    <w:rsid w:val="000333C7"/>
    <w:rsid w:val="00037BC4"/>
    <w:rsid w:val="00040F2D"/>
    <w:rsid w:val="000415EC"/>
    <w:rsid w:val="00042D48"/>
    <w:rsid w:val="00043518"/>
    <w:rsid w:val="00046E85"/>
    <w:rsid w:val="00052328"/>
    <w:rsid w:val="00052868"/>
    <w:rsid w:val="000545EF"/>
    <w:rsid w:val="00055108"/>
    <w:rsid w:val="000553D7"/>
    <w:rsid w:val="00055D1C"/>
    <w:rsid w:val="00056913"/>
    <w:rsid w:val="00057E2F"/>
    <w:rsid w:val="000610DD"/>
    <w:rsid w:val="0006164E"/>
    <w:rsid w:val="0006273C"/>
    <w:rsid w:val="00062AE5"/>
    <w:rsid w:val="00063F24"/>
    <w:rsid w:val="00065D16"/>
    <w:rsid w:val="00066B56"/>
    <w:rsid w:val="00066E14"/>
    <w:rsid w:val="000725F6"/>
    <w:rsid w:val="000737BA"/>
    <w:rsid w:val="0008083B"/>
    <w:rsid w:val="00080C9D"/>
    <w:rsid w:val="0008141B"/>
    <w:rsid w:val="000815A1"/>
    <w:rsid w:val="00082DC3"/>
    <w:rsid w:val="000838C0"/>
    <w:rsid w:val="00084011"/>
    <w:rsid w:val="000852FC"/>
    <w:rsid w:val="0008656B"/>
    <w:rsid w:val="000874C0"/>
    <w:rsid w:val="00090B90"/>
    <w:rsid w:val="0009310B"/>
    <w:rsid w:val="00094AB0"/>
    <w:rsid w:val="000979DF"/>
    <w:rsid w:val="000A0F7D"/>
    <w:rsid w:val="000A1208"/>
    <w:rsid w:val="000A1B26"/>
    <w:rsid w:val="000A1E79"/>
    <w:rsid w:val="000A2221"/>
    <w:rsid w:val="000A51C4"/>
    <w:rsid w:val="000A7D43"/>
    <w:rsid w:val="000B14F4"/>
    <w:rsid w:val="000B6D01"/>
    <w:rsid w:val="000B783C"/>
    <w:rsid w:val="000C2494"/>
    <w:rsid w:val="000C4595"/>
    <w:rsid w:val="000C4CBF"/>
    <w:rsid w:val="000C5148"/>
    <w:rsid w:val="000C5BA7"/>
    <w:rsid w:val="000C61E6"/>
    <w:rsid w:val="000C7643"/>
    <w:rsid w:val="000D1067"/>
    <w:rsid w:val="000D1286"/>
    <w:rsid w:val="000D2A31"/>
    <w:rsid w:val="000D43A0"/>
    <w:rsid w:val="000D4AA3"/>
    <w:rsid w:val="000D6BB2"/>
    <w:rsid w:val="000D7F2B"/>
    <w:rsid w:val="000E02BE"/>
    <w:rsid w:val="000E1F0A"/>
    <w:rsid w:val="000E21B9"/>
    <w:rsid w:val="000E40D0"/>
    <w:rsid w:val="000E4901"/>
    <w:rsid w:val="000E4E4C"/>
    <w:rsid w:val="000E584E"/>
    <w:rsid w:val="000E7E6C"/>
    <w:rsid w:val="000F1F9C"/>
    <w:rsid w:val="000F35C5"/>
    <w:rsid w:val="000F52DF"/>
    <w:rsid w:val="000F685C"/>
    <w:rsid w:val="000F72E7"/>
    <w:rsid w:val="00101E08"/>
    <w:rsid w:val="00102837"/>
    <w:rsid w:val="00103CEE"/>
    <w:rsid w:val="00103EC5"/>
    <w:rsid w:val="00112B51"/>
    <w:rsid w:val="001144E1"/>
    <w:rsid w:val="00114DE3"/>
    <w:rsid w:val="00116297"/>
    <w:rsid w:val="001166A1"/>
    <w:rsid w:val="0011694E"/>
    <w:rsid w:val="00116C24"/>
    <w:rsid w:val="0011770D"/>
    <w:rsid w:val="00121801"/>
    <w:rsid w:val="001226D4"/>
    <w:rsid w:val="00127020"/>
    <w:rsid w:val="0012799A"/>
    <w:rsid w:val="00130502"/>
    <w:rsid w:val="00131183"/>
    <w:rsid w:val="001415B4"/>
    <w:rsid w:val="0014182A"/>
    <w:rsid w:val="001461C0"/>
    <w:rsid w:val="001471A3"/>
    <w:rsid w:val="00150124"/>
    <w:rsid w:val="00153C66"/>
    <w:rsid w:val="00154359"/>
    <w:rsid w:val="00162D0E"/>
    <w:rsid w:val="001635A5"/>
    <w:rsid w:val="0016428C"/>
    <w:rsid w:val="0016789B"/>
    <w:rsid w:val="001700BF"/>
    <w:rsid w:val="001741DF"/>
    <w:rsid w:val="00174C28"/>
    <w:rsid w:val="001768F9"/>
    <w:rsid w:val="0017692E"/>
    <w:rsid w:val="00177DA8"/>
    <w:rsid w:val="00180D51"/>
    <w:rsid w:val="00182997"/>
    <w:rsid w:val="0018383D"/>
    <w:rsid w:val="00183AA8"/>
    <w:rsid w:val="001847A8"/>
    <w:rsid w:val="0018765A"/>
    <w:rsid w:val="0019382C"/>
    <w:rsid w:val="0019404B"/>
    <w:rsid w:val="00194858"/>
    <w:rsid w:val="00194922"/>
    <w:rsid w:val="001956BC"/>
    <w:rsid w:val="001956EC"/>
    <w:rsid w:val="00196B58"/>
    <w:rsid w:val="001A2790"/>
    <w:rsid w:val="001A4605"/>
    <w:rsid w:val="001A476E"/>
    <w:rsid w:val="001A4D9F"/>
    <w:rsid w:val="001A6723"/>
    <w:rsid w:val="001B00F2"/>
    <w:rsid w:val="001B02B1"/>
    <w:rsid w:val="001B06BE"/>
    <w:rsid w:val="001B26C2"/>
    <w:rsid w:val="001B347D"/>
    <w:rsid w:val="001B3615"/>
    <w:rsid w:val="001B3FBD"/>
    <w:rsid w:val="001B6715"/>
    <w:rsid w:val="001B7B61"/>
    <w:rsid w:val="001C00A2"/>
    <w:rsid w:val="001C0E72"/>
    <w:rsid w:val="001C0E8D"/>
    <w:rsid w:val="001C0FA9"/>
    <w:rsid w:val="001C1DDC"/>
    <w:rsid w:val="001C3BA4"/>
    <w:rsid w:val="001C57AB"/>
    <w:rsid w:val="001C5AC6"/>
    <w:rsid w:val="001C64C3"/>
    <w:rsid w:val="001C7E04"/>
    <w:rsid w:val="001D451C"/>
    <w:rsid w:val="001D56CA"/>
    <w:rsid w:val="001D589E"/>
    <w:rsid w:val="001D5D9A"/>
    <w:rsid w:val="001E0003"/>
    <w:rsid w:val="001E0778"/>
    <w:rsid w:val="001E1012"/>
    <w:rsid w:val="001E13D3"/>
    <w:rsid w:val="001E19AE"/>
    <w:rsid w:val="001E1B9D"/>
    <w:rsid w:val="001E434E"/>
    <w:rsid w:val="001E492D"/>
    <w:rsid w:val="001E69C9"/>
    <w:rsid w:val="001E6FD0"/>
    <w:rsid w:val="001F01DB"/>
    <w:rsid w:val="001F094E"/>
    <w:rsid w:val="001F16AE"/>
    <w:rsid w:val="001F4388"/>
    <w:rsid w:val="001F46EC"/>
    <w:rsid w:val="001F54C8"/>
    <w:rsid w:val="001F556C"/>
    <w:rsid w:val="001F6B13"/>
    <w:rsid w:val="001F73CD"/>
    <w:rsid w:val="002000EA"/>
    <w:rsid w:val="00200780"/>
    <w:rsid w:val="00200839"/>
    <w:rsid w:val="00200913"/>
    <w:rsid w:val="002025B6"/>
    <w:rsid w:val="00202A78"/>
    <w:rsid w:val="0020334B"/>
    <w:rsid w:val="002111E7"/>
    <w:rsid w:val="0021152B"/>
    <w:rsid w:val="00211736"/>
    <w:rsid w:val="002127A7"/>
    <w:rsid w:val="00215CA5"/>
    <w:rsid w:val="00220505"/>
    <w:rsid w:val="002209B5"/>
    <w:rsid w:val="00222961"/>
    <w:rsid w:val="00223452"/>
    <w:rsid w:val="00224F93"/>
    <w:rsid w:val="00225318"/>
    <w:rsid w:val="00225A41"/>
    <w:rsid w:val="0022665B"/>
    <w:rsid w:val="00226FF8"/>
    <w:rsid w:val="002278BF"/>
    <w:rsid w:val="00227D98"/>
    <w:rsid w:val="00231F58"/>
    <w:rsid w:val="00232855"/>
    <w:rsid w:val="00234A85"/>
    <w:rsid w:val="00236B9B"/>
    <w:rsid w:val="00237613"/>
    <w:rsid w:val="002400DC"/>
    <w:rsid w:val="00241092"/>
    <w:rsid w:val="002413AD"/>
    <w:rsid w:val="00241707"/>
    <w:rsid w:val="00242D0C"/>
    <w:rsid w:val="00243B67"/>
    <w:rsid w:val="00244817"/>
    <w:rsid w:val="00244A72"/>
    <w:rsid w:val="00244E66"/>
    <w:rsid w:val="002455BF"/>
    <w:rsid w:val="002471B4"/>
    <w:rsid w:val="00250095"/>
    <w:rsid w:val="00250BAD"/>
    <w:rsid w:val="00251051"/>
    <w:rsid w:val="00251D6B"/>
    <w:rsid w:val="00252FFB"/>
    <w:rsid w:val="002543EC"/>
    <w:rsid w:val="00260336"/>
    <w:rsid w:val="00262096"/>
    <w:rsid w:val="00262ECB"/>
    <w:rsid w:val="00264268"/>
    <w:rsid w:val="002642B0"/>
    <w:rsid w:val="00264A95"/>
    <w:rsid w:val="00264B44"/>
    <w:rsid w:val="0026512D"/>
    <w:rsid w:val="002724BB"/>
    <w:rsid w:val="00272536"/>
    <w:rsid w:val="002728FF"/>
    <w:rsid w:val="00274FD2"/>
    <w:rsid w:val="00275995"/>
    <w:rsid w:val="0027615B"/>
    <w:rsid w:val="00277966"/>
    <w:rsid w:val="00280B8E"/>
    <w:rsid w:val="00281144"/>
    <w:rsid w:val="00281165"/>
    <w:rsid w:val="0028203D"/>
    <w:rsid w:val="0028206B"/>
    <w:rsid w:val="00282D9E"/>
    <w:rsid w:val="00282DC9"/>
    <w:rsid w:val="002831EE"/>
    <w:rsid w:val="00283880"/>
    <w:rsid w:val="00285890"/>
    <w:rsid w:val="0028662C"/>
    <w:rsid w:val="00286CCF"/>
    <w:rsid w:val="002877CD"/>
    <w:rsid w:val="0029371A"/>
    <w:rsid w:val="00293C95"/>
    <w:rsid w:val="00294551"/>
    <w:rsid w:val="00296A11"/>
    <w:rsid w:val="002A3F03"/>
    <w:rsid w:val="002A5181"/>
    <w:rsid w:val="002A536E"/>
    <w:rsid w:val="002A7D31"/>
    <w:rsid w:val="002B0380"/>
    <w:rsid w:val="002B065D"/>
    <w:rsid w:val="002B115C"/>
    <w:rsid w:val="002B1879"/>
    <w:rsid w:val="002B3B4E"/>
    <w:rsid w:val="002B58CE"/>
    <w:rsid w:val="002B755C"/>
    <w:rsid w:val="002C01C9"/>
    <w:rsid w:val="002C0FF3"/>
    <w:rsid w:val="002C11CC"/>
    <w:rsid w:val="002C19C6"/>
    <w:rsid w:val="002C1DDA"/>
    <w:rsid w:val="002C4931"/>
    <w:rsid w:val="002D020E"/>
    <w:rsid w:val="002D13AF"/>
    <w:rsid w:val="002D17D2"/>
    <w:rsid w:val="002D33DE"/>
    <w:rsid w:val="002D3F3D"/>
    <w:rsid w:val="002D658F"/>
    <w:rsid w:val="002D6F13"/>
    <w:rsid w:val="002E088C"/>
    <w:rsid w:val="002E1508"/>
    <w:rsid w:val="002E1751"/>
    <w:rsid w:val="002E4C22"/>
    <w:rsid w:val="002E69C2"/>
    <w:rsid w:val="002F02EF"/>
    <w:rsid w:val="002F0895"/>
    <w:rsid w:val="002F0F3E"/>
    <w:rsid w:val="002F6710"/>
    <w:rsid w:val="002F6EE3"/>
    <w:rsid w:val="002F7309"/>
    <w:rsid w:val="002F73B0"/>
    <w:rsid w:val="002F764E"/>
    <w:rsid w:val="003039E6"/>
    <w:rsid w:val="00305BA2"/>
    <w:rsid w:val="00306240"/>
    <w:rsid w:val="00306448"/>
    <w:rsid w:val="003114C8"/>
    <w:rsid w:val="0031456C"/>
    <w:rsid w:val="00315764"/>
    <w:rsid w:val="0031597A"/>
    <w:rsid w:val="003170FF"/>
    <w:rsid w:val="00317716"/>
    <w:rsid w:val="00320D43"/>
    <w:rsid w:val="00321AA1"/>
    <w:rsid w:val="0032385F"/>
    <w:rsid w:val="0032386C"/>
    <w:rsid w:val="00323B9E"/>
    <w:rsid w:val="00331BAE"/>
    <w:rsid w:val="0033234E"/>
    <w:rsid w:val="003337DB"/>
    <w:rsid w:val="00333BCD"/>
    <w:rsid w:val="00333D6C"/>
    <w:rsid w:val="00337A33"/>
    <w:rsid w:val="0034558A"/>
    <w:rsid w:val="00347D25"/>
    <w:rsid w:val="0035085A"/>
    <w:rsid w:val="00351293"/>
    <w:rsid w:val="00352383"/>
    <w:rsid w:val="003526AB"/>
    <w:rsid w:val="0035685E"/>
    <w:rsid w:val="00356C96"/>
    <w:rsid w:val="003602C3"/>
    <w:rsid w:val="00360B01"/>
    <w:rsid w:val="003641E1"/>
    <w:rsid w:val="00364A9F"/>
    <w:rsid w:val="0036568E"/>
    <w:rsid w:val="00365810"/>
    <w:rsid w:val="00371634"/>
    <w:rsid w:val="00372FF0"/>
    <w:rsid w:val="00374B1C"/>
    <w:rsid w:val="003757AE"/>
    <w:rsid w:val="00377CC8"/>
    <w:rsid w:val="0038145E"/>
    <w:rsid w:val="00381615"/>
    <w:rsid w:val="00381A14"/>
    <w:rsid w:val="0038284A"/>
    <w:rsid w:val="00382BB6"/>
    <w:rsid w:val="00384209"/>
    <w:rsid w:val="0038494B"/>
    <w:rsid w:val="00384F92"/>
    <w:rsid w:val="00385264"/>
    <w:rsid w:val="00385614"/>
    <w:rsid w:val="00392D92"/>
    <w:rsid w:val="003934B4"/>
    <w:rsid w:val="00393AC6"/>
    <w:rsid w:val="003A18BA"/>
    <w:rsid w:val="003A1D44"/>
    <w:rsid w:val="003A5131"/>
    <w:rsid w:val="003A5A6A"/>
    <w:rsid w:val="003A6596"/>
    <w:rsid w:val="003A7DE6"/>
    <w:rsid w:val="003B0EED"/>
    <w:rsid w:val="003B12BE"/>
    <w:rsid w:val="003B6216"/>
    <w:rsid w:val="003B6523"/>
    <w:rsid w:val="003B729D"/>
    <w:rsid w:val="003B7677"/>
    <w:rsid w:val="003C0E9E"/>
    <w:rsid w:val="003C6216"/>
    <w:rsid w:val="003D0D8C"/>
    <w:rsid w:val="003D1D10"/>
    <w:rsid w:val="003D24C9"/>
    <w:rsid w:val="003D2C53"/>
    <w:rsid w:val="003D2D32"/>
    <w:rsid w:val="003D3077"/>
    <w:rsid w:val="003D42C1"/>
    <w:rsid w:val="003D6842"/>
    <w:rsid w:val="003D68E7"/>
    <w:rsid w:val="003D7C8A"/>
    <w:rsid w:val="003E28E7"/>
    <w:rsid w:val="003E35B2"/>
    <w:rsid w:val="003E6444"/>
    <w:rsid w:val="003F0FFA"/>
    <w:rsid w:val="003F1D63"/>
    <w:rsid w:val="003F40CE"/>
    <w:rsid w:val="003F40D2"/>
    <w:rsid w:val="003F49B1"/>
    <w:rsid w:val="003F4F2A"/>
    <w:rsid w:val="003F5566"/>
    <w:rsid w:val="003F6218"/>
    <w:rsid w:val="003F67B8"/>
    <w:rsid w:val="003F7771"/>
    <w:rsid w:val="00400323"/>
    <w:rsid w:val="00401026"/>
    <w:rsid w:val="004020ED"/>
    <w:rsid w:val="004021F9"/>
    <w:rsid w:val="00402549"/>
    <w:rsid w:val="00402E87"/>
    <w:rsid w:val="0040313E"/>
    <w:rsid w:val="00403F88"/>
    <w:rsid w:val="0040407F"/>
    <w:rsid w:val="00404A03"/>
    <w:rsid w:val="00404FFC"/>
    <w:rsid w:val="00406AD3"/>
    <w:rsid w:val="00406B73"/>
    <w:rsid w:val="0040734D"/>
    <w:rsid w:val="00407490"/>
    <w:rsid w:val="00407F12"/>
    <w:rsid w:val="004112D6"/>
    <w:rsid w:val="00412D8D"/>
    <w:rsid w:val="004137DE"/>
    <w:rsid w:val="00415A0F"/>
    <w:rsid w:val="00416AC1"/>
    <w:rsid w:val="00416F28"/>
    <w:rsid w:val="00417036"/>
    <w:rsid w:val="004172AA"/>
    <w:rsid w:val="004201E0"/>
    <w:rsid w:val="004201F6"/>
    <w:rsid w:val="00422D0F"/>
    <w:rsid w:val="00424285"/>
    <w:rsid w:val="00425BAB"/>
    <w:rsid w:val="004303A8"/>
    <w:rsid w:val="00432E6C"/>
    <w:rsid w:val="00432FD5"/>
    <w:rsid w:val="004333A3"/>
    <w:rsid w:val="00433983"/>
    <w:rsid w:val="00435E20"/>
    <w:rsid w:val="00436E24"/>
    <w:rsid w:val="0043735A"/>
    <w:rsid w:val="00440CD4"/>
    <w:rsid w:val="0044203D"/>
    <w:rsid w:val="00443C49"/>
    <w:rsid w:val="004444EE"/>
    <w:rsid w:val="0044652D"/>
    <w:rsid w:val="00446B15"/>
    <w:rsid w:val="00451A09"/>
    <w:rsid w:val="00451AFB"/>
    <w:rsid w:val="004540FC"/>
    <w:rsid w:val="00460547"/>
    <w:rsid w:val="00461EE4"/>
    <w:rsid w:val="0046255A"/>
    <w:rsid w:val="004629AC"/>
    <w:rsid w:val="00462A87"/>
    <w:rsid w:val="00463156"/>
    <w:rsid w:val="00463612"/>
    <w:rsid w:val="00463E8F"/>
    <w:rsid w:val="00464934"/>
    <w:rsid w:val="00465028"/>
    <w:rsid w:val="00467A98"/>
    <w:rsid w:val="00470D56"/>
    <w:rsid w:val="00472523"/>
    <w:rsid w:val="004742B0"/>
    <w:rsid w:val="00476A00"/>
    <w:rsid w:val="0048172A"/>
    <w:rsid w:val="004832B3"/>
    <w:rsid w:val="004849A2"/>
    <w:rsid w:val="00486573"/>
    <w:rsid w:val="00490E61"/>
    <w:rsid w:val="00494C02"/>
    <w:rsid w:val="00495113"/>
    <w:rsid w:val="004953AE"/>
    <w:rsid w:val="00496D81"/>
    <w:rsid w:val="004A0DD9"/>
    <w:rsid w:val="004A13E9"/>
    <w:rsid w:val="004A1B93"/>
    <w:rsid w:val="004A30E9"/>
    <w:rsid w:val="004A361F"/>
    <w:rsid w:val="004A52F0"/>
    <w:rsid w:val="004A5D8E"/>
    <w:rsid w:val="004A6C32"/>
    <w:rsid w:val="004A78E5"/>
    <w:rsid w:val="004A7E1C"/>
    <w:rsid w:val="004B0CFB"/>
    <w:rsid w:val="004B155E"/>
    <w:rsid w:val="004B2A6B"/>
    <w:rsid w:val="004B3030"/>
    <w:rsid w:val="004B4078"/>
    <w:rsid w:val="004B43DD"/>
    <w:rsid w:val="004B6E78"/>
    <w:rsid w:val="004C04B8"/>
    <w:rsid w:val="004C15AF"/>
    <w:rsid w:val="004C40CF"/>
    <w:rsid w:val="004C4A3F"/>
    <w:rsid w:val="004C56C3"/>
    <w:rsid w:val="004C61C2"/>
    <w:rsid w:val="004C6D82"/>
    <w:rsid w:val="004D2C11"/>
    <w:rsid w:val="004D4BBA"/>
    <w:rsid w:val="004D5BE0"/>
    <w:rsid w:val="004D65A9"/>
    <w:rsid w:val="004E0743"/>
    <w:rsid w:val="004E13AC"/>
    <w:rsid w:val="004E30DC"/>
    <w:rsid w:val="004E34A5"/>
    <w:rsid w:val="004E3D0F"/>
    <w:rsid w:val="004E3D8B"/>
    <w:rsid w:val="004E6B98"/>
    <w:rsid w:val="004E6FE2"/>
    <w:rsid w:val="004F0F79"/>
    <w:rsid w:val="004F18A7"/>
    <w:rsid w:val="004F4ED0"/>
    <w:rsid w:val="004F500C"/>
    <w:rsid w:val="004F5402"/>
    <w:rsid w:val="004F5519"/>
    <w:rsid w:val="005040BD"/>
    <w:rsid w:val="00504991"/>
    <w:rsid w:val="00505E9F"/>
    <w:rsid w:val="00505F35"/>
    <w:rsid w:val="00506EBC"/>
    <w:rsid w:val="00507378"/>
    <w:rsid w:val="005102DF"/>
    <w:rsid w:val="00511310"/>
    <w:rsid w:val="00512690"/>
    <w:rsid w:val="00512722"/>
    <w:rsid w:val="0051389D"/>
    <w:rsid w:val="005143F0"/>
    <w:rsid w:val="00515B7F"/>
    <w:rsid w:val="00515CFD"/>
    <w:rsid w:val="00517055"/>
    <w:rsid w:val="00517602"/>
    <w:rsid w:val="00523932"/>
    <w:rsid w:val="0052613E"/>
    <w:rsid w:val="0052783B"/>
    <w:rsid w:val="00531B10"/>
    <w:rsid w:val="00531EFD"/>
    <w:rsid w:val="0053325E"/>
    <w:rsid w:val="0053397F"/>
    <w:rsid w:val="00533DBB"/>
    <w:rsid w:val="00534A4B"/>
    <w:rsid w:val="00536729"/>
    <w:rsid w:val="00536823"/>
    <w:rsid w:val="00537B5C"/>
    <w:rsid w:val="00540671"/>
    <w:rsid w:val="00540C47"/>
    <w:rsid w:val="0054636A"/>
    <w:rsid w:val="00547EF4"/>
    <w:rsid w:val="00550777"/>
    <w:rsid w:val="00550EF2"/>
    <w:rsid w:val="00551136"/>
    <w:rsid w:val="00553E48"/>
    <w:rsid w:val="005557C0"/>
    <w:rsid w:val="00556950"/>
    <w:rsid w:val="00557EC2"/>
    <w:rsid w:val="00557F60"/>
    <w:rsid w:val="00562669"/>
    <w:rsid w:val="00563692"/>
    <w:rsid w:val="00563866"/>
    <w:rsid w:val="00565C96"/>
    <w:rsid w:val="0056754F"/>
    <w:rsid w:val="0057089F"/>
    <w:rsid w:val="0057095D"/>
    <w:rsid w:val="00571339"/>
    <w:rsid w:val="00571B32"/>
    <w:rsid w:val="00575B33"/>
    <w:rsid w:val="00575D30"/>
    <w:rsid w:val="00577B2D"/>
    <w:rsid w:val="00577F36"/>
    <w:rsid w:val="00580895"/>
    <w:rsid w:val="00580B64"/>
    <w:rsid w:val="00580ED4"/>
    <w:rsid w:val="00581627"/>
    <w:rsid w:val="005843DD"/>
    <w:rsid w:val="005856A2"/>
    <w:rsid w:val="00585809"/>
    <w:rsid w:val="00585D3A"/>
    <w:rsid w:val="00590527"/>
    <w:rsid w:val="0059129F"/>
    <w:rsid w:val="00592AA1"/>
    <w:rsid w:val="00592E30"/>
    <w:rsid w:val="00593088"/>
    <w:rsid w:val="005932BF"/>
    <w:rsid w:val="00593EEA"/>
    <w:rsid w:val="005A0118"/>
    <w:rsid w:val="005A06AE"/>
    <w:rsid w:val="005A07E8"/>
    <w:rsid w:val="005A098E"/>
    <w:rsid w:val="005A2670"/>
    <w:rsid w:val="005A30F0"/>
    <w:rsid w:val="005A38D1"/>
    <w:rsid w:val="005A4544"/>
    <w:rsid w:val="005A5444"/>
    <w:rsid w:val="005A5B1E"/>
    <w:rsid w:val="005A60DE"/>
    <w:rsid w:val="005A6C39"/>
    <w:rsid w:val="005A70BF"/>
    <w:rsid w:val="005A739A"/>
    <w:rsid w:val="005B3E27"/>
    <w:rsid w:val="005B4980"/>
    <w:rsid w:val="005B501B"/>
    <w:rsid w:val="005C0583"/>
    <w:rsid w:val="005C29B8"/>
    <w:rsid w:val="005C2F42"/>
    <w:rsid w:val="005C3324"/>
    <w:rsid w:val="005C3AE5"/>
    <w:rsid w:val="005C3F6D"/>
    <w:rsid w:val="005C5B3B"/>
    <w:rsid w:val="005C5CA3"/>
    <w:rsid w:val="005C6DA1"/>
    <w:rsid w:val="005C7DDB"/>
    <w:rsid w:val="005D01D0"/>
    <w:rsid w:val="005D6D81"/>
    <w:rsid w:val="005D769E"/>
    <w:rsid w:val="005D78BC"/>
    <w:rsid w:val="005E040B"/>
    <w:rsid w:val="005E1036"/>
    <w:rsid w:val="005E1618"/>
    <w:rsid w:val="005E176C"/>
    <w:rsid w:val="005E3034"/>
    <w:rsid w:val="005E396C"/>
    <w:rsid w:val="005E46BB"/>
    <w:rsid w:val="005E560A"/>
    <w:rsid w:val="005E6D74"/>
    <w:rsid w:val="005F0007"/>
    <w:rsid w:val="005F087C"/>
    <w:rsid w:val="005F29F3"/>
    <w:rsid w:val="005F3610"/>
    <w:rsid w:val="005F52EB"/>
    <w:rsid w:val="005F5A6F"/>
    <w:rsid w:val="00600633"/>
    <w:rsid w:val="006010FE"/>
    <w:rsid w:val="00602040"/>
    <w:rsid w:val="00603136"/>
    <w:rsid w:val="00604D59"/>
    <w:rsid w:val="0060518F"/>
    <w:rsid w:val="00606EB1"/>
    <w:rsid w:val="0061414F"/>
    <w:rsid w:val="006154AA"/>
    <w:rsid w:val="00617ABE"/>
    <w:rsid w:val="00620BA4"/>
    <w:rsid w:val="00621E0D"/>
    <w:rsid w:val="006223D9"/>
    <w:rsid w:val="00623F67"/>
    <w:rsid w:val="00624B33"/>
    <w:rsid w:val="0062543C"/>
    <w:rsid w:val="00630CB5"/>
    <w:rsid w:val="00633142"/>
    <w:rsid w:val="00633939"/>
    <w:rsid w:val="00633D0E"/>
    <w:rsid w:val="00634081"/>
    <w:rsid w:val="006340C6"/>
    <w:rsid w:val="006347B9"/>
    <w:rsid w:val="00634BAE"/>
    <w:rsid w:val="00635125"/>
    <w:rsid w:val="00640762"/>
    <w:rsid w:val="006412FE"/>
    <w:rsid w:val="00641315"/>
    <w:rsid w:val="0064322A"/>
    <w:rsid w:val="006445A4"/>
    <w:rsid w:val="00645B75"/>
    <w:rsid w:val="00646658"/>
    <w:rsid w:val="00647004"/>
    <w:rsid w:val="006525F4"/>
    <w:rsid w:val="00657EFE"/>
    <w:rsid w:val="00660DE8"/>
    <w:rsid w:val="00661532"/>
    <w:rsid w:val="006635BB"/>
    <w:rsid w:val="00663B13"/>
    <w:rsid w:val="00666DD7"/>
    <w:rsid w:val="00667460"/>
    <w:rsid w:val="00667A70"/>
    <w:rsid w:val="0067045B"/>
    <w:rsid w:val="00671EA0"/>
    <w:rsid w:val="0067209A"/>
    <w:rsid w:val="00672A1F"/>
    <w:rsid w:val="00672EA9"/>
    <w:rsid w:val="00675EEF"/>
    <w:rsid w:val="00676797"/>
    <w:rsid w:val="00677828"/>
    <w:rsid w:val="006778A8"/>
    <w:rsid w:val="00681374"/>
    <w:rsid w:val="00685313"/>
    <w:rsid w:val="0068652A"/>
    <w:rsid w:val="0068785D"/>
    <w:rsid w:val="00692D7D"/>
    <w:rsid w:val="006942D8"/>
    <w:rsid w:val="00695484"/>
    <w:rsid w:val="00695F37"/>
    <w:rsid w:val="006A04B4"/>
    <w:rsid w:val="006A1CC7"/>
    <w:rsid w:val="006A233A"/>
    <w:rsid w:val="006A3207"/>
    <w:rsid w:val="006A366A"/>
    <w:rsid w:val="006A5CBD"/>
    <w:rsid w:val="006A62AF"/>
    <w:rsid w:val="006B1660"/>
    <w:rsid w:val="006B3E00"/>
    <w:rsid w:val="006B5478"/>
    <w:rsid w:val="006B71B3"/>
    <w:rsid w:val="006B78ED"/>
    <w:rsid w:val="006C0135"/>
    <w:rsid w:val="006C01EA"/>
    <w:rsid w:val="006C0A51"/>
    <w:rsid w:val="006C0AA5"/>
    <w:rsid w:val="006C2528"/>
    <w:rsid w:val="006C3B6A"/>
    <w:rsid w:val="006C499A"/>
    <w:rsid w:val="006C571E"/>
    <w:rsid w:val="006C6849"/>
    <w:rsid w:val="006D2331"/>
    <w:rsid w:val="006D54C4"/>
    <w:rsid w:val="006E0CF8"/>
    <w:rsid w:val="006E0F2D"/>
    <w:rsid w:val="006E25BF"/>
    <w:rsid w:val="006E2767"/>
    <w:rsid w:val="006E4B6E"/>
    <w:rsid w:val="006E6505"/>
    <w:rsid w:val="006E6868"/>
    <w:rsid w:val="006F1BDF"/>
    <w:rsid w:val="006F6407"/>
    <w:rsid w:val="006F7303"/>
    <w:rsid w:val="006F7397"/>
    <w:rsid w:val="00700CD9"/>
    <w:rsid w:val="00702622"/>
    <w:rsid w:val="007037BA"/>
    <w:rsid w:val="007039FF"/>
    <w:rsid w:val="007077AE"/>
    <w:rsid w:val="00710523"/>
    <w:rsid w:val="007123A0"/>
    <w:rsid w:val="00713CD7"/>
    <w:rsid w:val="00714A7B"/>
    <w:rsid w:val="007154A1"/>
    <w:rsid w:val="00715F70"/>
    <w:rsid w:val="00716E61"/>
    <w:rsid w:val="007177EE"/>
    <w:rsid w:val="00721191"/>
    <w:rsid w:val="00722474"/>
    <w:rsid w:val="0072382B"/>
    <w:rsid w:val="0072416A"/>
    <w:rsid w:val="00732268"/>
    <w:rsid w:val="00741D4A"/>
    <w:rsid w:val="00742CDA"/>
    <w:rsid w:val="00744C31"/>
    <w:rsid w:val="007452B9"/>
    <w:rsid w:val="00746396"/>
    <w:rsid w:val="00752C8E"/>
    <w:rsid w:val="00753DE0"/>
    <w:rsid w:val="007560C6"/>
    <w:rsid w:val="00756558"/>
    <w:rsid w:val="00761F5B"/>
    <w:rsid w:val="007635AB"/>
    <w:rsid w:val="00763ABC"/>
    <w:rsid w:val="007654FD"/>
    <w:rsid w:val="007659BE"/>
    <w:rsid w:val="00766B3F"/>
    <w:rsid w:val="00773FE0"/>
    <w:rsid w:val="0077537A"/>
    <w:rsid w:val="0077646C"/>
    <w:rsid w:val="00776582"/>
    <w:rsid w:val="00780A07"/>
    <w:rsid w:val="007828DD"/>
    <w:rsid w:val="00783C68"/>
    <w:rsid w:val="007847F4"/>
    <w:rsid w:val="00785427"/>
    <w:rsid w:val="007857F1"/>
    <w:rsid w:val="00787A7F"/>
    <w:rsid w:val="00790688"/>
    <w:rsid w:val="007932DF"/>
    <w:rsid w:val="00796594"/>
    <w:rsid w:val="00796B70"/>
    <w:rsid w:val="007978CA"/>
    <w:rsid w:val="007A3C4B"/>
    <w:rsid w:val="007A3EFF"/>
    <w:rsid w:val="007A4900"/>
    <w:rsid w:val="007A5344"/>
    <w:rsid w:val="007A5A6F"/>
    <w:rsid w:val="007A6770"/>
    <w:rsid w:val="007A6DDB"/>
    <w:rsid w:val="007B22D9"/>
    <w:rsid w:val="007B3287"/>
    <w:rsid w:val="007B41EA"/>
    <w:rsid w:val="007B4896"/>
    <w:rsid w:val="007B55AB"/>
    <w:rsid w:val="007B7630"/>
    <w:rsid w:val="007C15E9"/>
    <w:rsid w:val="007C1C6C"/>
    <w:rsid w:val="007C331D"/>
    <w:rsid w:val="007C47D2"/>
    <w:rsid w:val="007C6F23"/>
    <w:rsid w:val="007C7B8A"/>
    <w:rsid w:val="007C7E85"/>
    <w:rsid w:val="007D6FDF"/>
    <w:rsid w:val="007D71A5"/>
    <w:rsid w:val="007D77CC"/>
    <w:rsid w:val="007E36AA"/>
    <w:rsid w:val="007E3FA7"/>
    <w:rsid w:val="007E4D6E"/>
    <w:rsid w:val="007E630A"/>
    <w:rsid w:val="007E6B10"/>
    <w:rsid w:val="007F16E1"/>
    <w:rsid w:val="007F1838"/>
    <w:rsid w:val="007F42C6"/>
    <w:rsid w:val="007F4534"/>
    <w:rsid w:val="007F7A03"/>
    <w:rsid w:val="008005B9"/>
    <w:rsid w:val="00800D59"/>
    <w:rsid w:val="0080250C"/>
    <w:rsid w:val="00802A21"/>
    <w:rsid w:val="00803BF4"/>
    <w:rsid w:val="00803CED"/>
    <w:rsid w:val="00810B39"/>
    <w:rsid w:val="0081188B"/>
    <w:rsid w:val="00813927"/>
    <w:rsid w:val="00814654"/>
    <w:rsid w:val="00816250"/>
    <w:rsid w:val="00816579"/>
    <w:rsid w:val="00816AEF"/>
    <w:rsid w:val="00817E91"/>
    <w:rsid w:val="00821C4F"/>
    <w:rsid w:val="00821EED"/>
    <w:rsid w:val="00823E51"/>
    <w:rsid w:val="00827BD4"/>
    <w:rsid w:val="0083463A"/>
    <w:rsid w:val="0083629D"/>
    <w:rsid w:val="00836F29"/>
    <w:rsid w:val="00840793"/>
    <w:rsid w:val="008409A2"/>
    <w:rsid w:val="00840C60"/>
    <w:rsid w:val="00840D36"/>
    <w:rsid w:val="00841057"/>
    <w:rsid w:val="00841C86"/>
    <w:rsid w:val="00841F36"/>
    <w:rsid w:val="00843700"/>
    <w:rsid w:val="0084413F"/>
    <w:rsid w:val="0084666C"/>
    <w:rsid w:val="008506CB"/>
    <w:rsid w:val="008516B5"/>
    <w:rsid w:val="008529DF"/>
    <w:rsid w:val="008539CA"/>
    <w:rsid w:val="00853B1C"/>
    <w:rsid w:val="00853FCE"/>
    <w:rsid w:val="0085540A"/>
    <w:rsid w:val="008556BB"/>
    <w:rsid w:val="00856359"/>
    <w:rsid w:val="00857959"/>
    <w:rsid w:val="00857A7D"/>
    <w:rsid w:val="0086041A"/>
    <w:rsid w:val="0086151D"/>
    <w:rsid w:val="008632DC"/>
    <w:rsid w:val="00864135"/>
    <w:rsid w:val="008646AA"/>
    <w:rsid w:val="0086683C"/>
    <w:rsid w:val="00867EBC"/>
    <w:rsid w:val="00870B4F"/>
    <w:rsid w:val="008718CF"/>
    <w:rsid w:val="008719BE"/>
    <w:rsid w:val="00871F57"/>
    <w:rsid w:val="00872193"/>
    <w:rsid w:val="00873AD3"/>
    <w:rsid w:val="00874365"/>
    <w:rsid w:val="008743BE"/>
    <w:rsid w:val="008751B1"/>
    <w:rsid w:val="00875369"/>
    <w:rsid w:val="00876E4B"/>
    <w:rsid w:val="0087752D"/>
    <w:rsid w:val="00882CA1"/>
    <w:rsid w:val="0088358D"/>
    <w:rsid w:val="008837CE"/>
    <w:rsid w:val="00884A9B"/>
    <w:rsid w:val="0088656D"/>
    <w:rsid w:val="00887052"/>
    <w:rsid w:val="00887F88"/>
    <w:rsid w:val="00890C45"/>
    <w:rsid w:val="00890E58"/>
    <w:rsid w:val="00891FBB"/>
    <w:rsid w:val="008926C9"/>
    <w:rsid w:val="00892B52"/>
    <w:rsid w:val="00892B77"/>
    <w:rsid w:val="00892F5A"/>
    <w:rsid w:val="00894D6D"/>
    <w:rsid w:val="0089518B"/>
    <w:rsid w:val="0089597C"/>
    <w:rsid w:val="008A0263"/>
    <w:rsid w:val="008A21AD"/>
    <w:rsid w:val="008A225E"/>
    <w:rsid w:val="008A4B20"/>
    <w:rsid w:val="008A6564"/>
    <w:rsid w:val="008B0986"/>
    <w:rsid w:val="008B1E47"/>
    <w:rsid w:val="008B3D28"/>
    <w:rsid w:val="008B3D63"/>
    <w:rsid w:val="008B46A4"/>
    <w:rsid w:val="008B613E"/>
    <w:rsid w:val="008C045F"/>
    <w:rsid w:val="008C0A4A"/>
    <w:rsid w:val="008C2869"/>
    <w:rsid w:val="008C2BBA"/>
    <w:rsid w:val="008C7F3E"/>
    <w:rsid w:val="008D1464"/>
    <w:rsid w:val="008D149B"/>
    <w:rsid w:val="008D298A"/>
    <w:rsid w:val="008D3E00"/>
    <w:rsid w:val="008D475E"/>
    <w:rsid w:val="008D52B7"/>
    <w:rsid w:val="008D5A4C"/>
    <w:rsid w:val="008D62F1"/>
    <w:rsid w:val="008D7A18"/>
    <w:rsid w:val="008E0060"/>
    <w:rsid w:val="008E03C8"/>
    <w:rsid w:val="008E07AD"/>
    <w:rsid w:val="008E6379"/>
    <w:rsid w:val="008E70F6"/>
    <w:rsid w:val="008F0DF2"/>
    <w:rsid w:val="008F1182"/>
    <w:rsid w:val="008F12E0"/>
    <w:rsid w:val="008F14DA"/>
    <w:rsid w:val="008F2352"/>
    <w:rsid w:val="008F2C7F"/>
    <w:rsid w:val="008F5480"/>
    <w:rsid w:val="008F750D"/>
    <w:rsid w:val="00900D03"/>
    <w:rsid w:val="00900E21"/>
    <w:rsid w:val="00902CE8"/>
    <w:rsid w:val="00905280"/>
    <w:rsid w:val="00906A7A"/>
    <w:rsid w:val="00910D49"/>
    <w:rsid w:val="00911912"/>
    <w:rsid w:val="00912889"/>
    <w:rsid w:val="00912E79"/>
    <w:rsid w:val="00913EFD"/>
    <w:rsid w:val="00914AA1"/>
    <w:rsid w:val="0091645D"/>
    <w:rsid w:val="00916DD4"/>
    <w:rsid w:val="00917A96"/>
    <w:rsid w:val="00917D61"/>
    <w:rsid w:val="00923259"/>
    <w:rsid w:val="009244F6"/>
    <w:rsid w:val="0092532A"/>
    <w:rsid w:val="0092753F"/>
    <w:rsid w:val="00933C1C"/>
    <w:rsid w:val="0093453E"/>
    <w:rsid w:val="00936EB8"/>
    <w:rsid w:val="0094009B"/>
    <w:rsid w:val="009436E1"/>
    <w:rsid w:val="009461E4"/>
    <w:rsid w:val="009470E2"/>
    <w:rsid w:val="009475E1"/>
    <w:rsid w:val="00947D2C"/>
    <w:rsid w:val="0095206D"/>
    <w:rsid w:val="009527D6"/>
    <w:rsid w:val="00953750"/>
    <w:rsid w:val="00953FC2"/>
    <w:rsid w:val="009549E9"/>
    <w:rsid w:val="00954C47"/>
    <w:rsid w:val="009568B5"/>
    <w:rsid w:val="009568DC"/>
    <w:rsid w:val="009569C9"/>
    <w:rsid w:val="0096040F"/>
    <w:rsid w:val="009622A3"/>
    <w:rsid w:val="00966DAF"/>
    <w:rsid w:val="00967E09"/>
    <w:rsid w:val="0097172A"/>
    <w:rsid w:val="0097485D"/>
    <w:rsid w:val="009756FC"/>
    <w:rsid w:val="00976C3B"/>
    <w:rsid w:val="00980FF1"/>
    <w:rsid w:val="0098163E"/>
    <w:rsid w:val="009826D5"/>
    <w:rsid w:val="00984242"/>
    <w:rsid w:val="0098429C"/>
    <w:rsid w:val="00984424"/>
    <w:rsid w:val="00984E73"/>
    <w:rsid w:val="00985404"/>
    <w:rsid w:val="00986196"/>
    <w:rsid w:val="009875FC"/>
    <w:rsid w:val="00995204"/>
    <w:rsid w:val="009956B8"/>
    <w:rsid w:val="00996383"/>
    <w:rsid w:val="00997696"/>
    <w:rsid w:val="009A10CA"/>
    <w:rsid w:val="009A13FB"/>
    <w:rsid w:val="009A2280"/>
    <w:rsid w:val="009A2309"/>
    <w:rsid w:val="009A247B"/>
    <w:rsid w:val="009A2BAC"/>
    <w:rsid w:val="009A3D8E"/>
    <w:rsid w:val="009A4C86"/>
    <w:rsid w:val="009A6BDC"/>
    <w:rsid w:val="009A7DE1"/>
    <w:rsid w:val="009B0189"/>
    <w:rsid w:val="009B0333"/>
    <w:rsid w:val="009B13BA"/>
    <w:rsid w:val="009B299A"/>
    <w:rsid w:val="009B32E6"/>
    <w:rsid w:val="009B695A"/>
    <w:rsid w:val="009C052A"/>
    <w:rsid w:val="009C172D"/>
    <w:rsid w:val="009C1DF1"/>
    <w:rsid w:val="009C4DB2"/>
    <w:rsid w:val="009C73E3"/>
    <w:rsid w:val="009D1954"/>
    <w:rsid w:val="009D39F5"/>
    <w:rsid w:val="009D3B4A"/>
    <w:rsid w:val="009D443E"/>
    <w:rsid w:val="009D4B3D"/>
    <w:rsid w:val="009D5B75"/>
    <w:rsid w:val="009D5E40"/>
    <w:rsid w:val="009D5F2D"/>
    <w:rsid w:val="009D6986"/>
    <w:rsid w:val="009E0EE4"/>
    <w:rsid w:val="009E3848"/>
    <w:rsid w:val="009E5728"/>
    <w:rsid w:val="009E75BA"/>
    <w:rsid w:val="009E7C5B"/>
    <w:rsid w:val="009F08F5"/>
    <w:rsid w:val="009F0B84"/>
    <w:rsid w:val="009F2DF4"/>
    <w:rsid w:val="009F32FE"/>
    <w:rsid w:val="009F3677"/>
    <w:rsid w:val="009F3FDE"/>
    <w:rsid w:val="00A01C4B"/>
    <w:rsid w:val="00A020CC"/>
    <w:rsid w:val="00A105B7"/>
    <w:rsid w:val="00A11504"/>
    <w:rsid w:val="00A11B5E"/>
    <w:rsid w:val="00A11EC1"/>
    <w:rsid w:val="00A12450"/>
    <w:rsid w:val="00A12FF7"/>
    <w:rsid w:val="00A13A56"/>
    <w:rsid w:val="00A14B33"/>
    <w:rsid w:val="00A14C7A"/>
    <w:rsid w:val="00A168E5"/>
    <w:rsid w:val="00A20563"/>
    <w:rsid w:val="00A20B06"/>
    <w:rsid w:val="00A21703"/>
    <w:rsid w:val="00A220FE"/>
    <w:rsid w:val="00A23799"/>
    <w:rsid w:val="00A262CE"/>
    <w:rsid w:val="00A26325"/>
    <w:rsid w:val="00A26605"/>
    <w:rsid w:val="00A26655"/>
    <w:rsid w:val="00A26F40"/>
    <w:rsid w:val="00A27E28"/>
    <w:rsid w:val="00A34935"/>
    <w:rsid w:val="00A34C3E"/>
    <w:rsid w:val="00A34F67"/>
    <w:rsid w:val="00A35AAB"/>
    <w:rsid w:val="00A3641F"/>
    <w:rsid w:val="00A407EF"/>
    <w:rsid w:val="00A42843"/>
    <w:rsid w:val="00A4407B"/>
    <w:rsid w:val="00A44619"/>
    <w:rsid w:val="00A455BC"/>
    <w:rsid w:val="00A45FF1"/>
    <w:rsid w:val="00A52E87"/>
    <w:rsid w:val="00A53A87"/>
    <w:rsid w:val="00A54727"/>
    <w:rsid w:val="00A54C75"/>
    <w:rsid w:val="00A55C06"/>
    <w:rsid w:val="00A5647A"/>
    <w:rsid w:val="00A56641"/>
    <w:rsid w:val="00A570D2"/>
    <w:rsid w:val="00A57636"/>
    <w:rsid w:val="00A57C90"/>
    <w:rsid w:val="00A602EA"/>
    <w:rsid w:val="00A6283A"/>
    <w:rsid w:val="00A66C34"/>
    <w:rsid w:val="00A7437C"/>
    <w:rsid w:val="00A800F1"/>
    <w:rsid w:val="00A800F6"/>
    <w:rsid w:val="00A8296B"/>
    <w:rsid w:val="00A8484E"/>
    <w:rsid w:val="00A85DD1"/>
    <w:rsid w:val="00A86355"/>
    <w:rsid w:val="00A86CDA"/>
    <w:rsid w:val="00A902F0"/>
    <w:rsid w:val="00A911E4"/>
    <w:rsid w:val="00A936FF"/>
    <w:rsid w:val="00A9776F"/>
    <w:rsid w:val="00AA1DC6"/>
    <w:rsid w:val="00AA28CA"/>
    <w:rsid w:val="00AA34DA"/>
    <w:rsid w:val="00AA3EDB"/>
    <w:rsid w:val="00AA646B"/>
    <w:rsid w:val="00AA670A"/>
    <w:rsid w:val="00AA6D44"/>
    <w:rsid w:val="00AA6DDA"/>
    <w:rsid w:val="00AA7056"/>
    <w:rsid w:val="00AA7E6F"/>
    <w:rsid w:val="00AA7F1C"/>
    <w:rsid w:val="00AB12CF"/>
    <w:rsid w:val="00AB3729"/>
    <w:rsid w:val="00AB44C1"/>
    <w:rsid w:val="00AB61C7"/>
    <w:rsid w:val="00AB650A"/>
    <w:rsid w:val="00AB651C"/>
    <w:rsid w:val="00AB6F5B"/>
    <w:rsid w:val="00AB7085"/>
    <w:rsid w:val="00AB7E95"/>
    <w:rsid w:val="00AC40A5"/>
    <w:rsid w:val="00AC6A8E"/>
    <w:rsid w:val="00AD0564"/>
    <w:rsid w:val="00AD0D8B"/>
    <w:rsid w:val="00AD1A13"/>
    <w:rsid w:val="00AD1B89"/>
    <w:rsid w:val="00AD2E4D"/>
    <w:rsid w:val="00AD452A"/>
    <w:rsid w:val="00AD52DF"/>
    <w:rsid w:val="00AE38CF"/>
    <w:rsid w:val="00AE3CFC"/>
    <w:rsid w:val="00AE77DC"/>
    <w:rsid w:val="00AF0B4D"/>
    <w:rsid w:val="00AF0E11"/>
    <w:rsid w:val="00AF10D1"/>
    <w:rsid w:val="00AF2FF4"/>
    <w:rsid w:val="00AF34C4"/>
    <w:rsid w:val="00AF610C"/>
    <w:rsid w:val="00AF6824"/>
    <w:rsid w:val="00B0066B"/>
    <w:rsid w:val="00B01E11"/>
    <w:rsid w:val="00B0225C"/>
    <w:rsid w:val="00B0370A"/>
    <w:rsid w:val="00B04EFB"/>
    <w:rsid w:val="00B050F5"/>
    <w:rsid w:val="00B05F10"/>
    <w:rsid w:val="00B10ACF"/>
    <w:rsid w:val="00B12284"/>
    <w:rsid w:val="00B14465"/>
    <w:rsid w:val="00B17F28"/>
    <w:rsid w:val="00B202A0"/>
    <w:rsid w:val="00B22CFE"/>
    <w:rsid w:val="00B2446C"/>
    <w:rsid w:val="00B249BE"/>
    <w:rsid w:val="00B26125"/>
    <w:rsid w:val="00B26801"/>
    <w:rsid w:val="00B27F1C"/>
    <w:rsid w:val="00B31968"/>
    <w:rsid w:val="00B32C97"/>
    <w:rsid w:val="00B33C68"/>
    <w:rsid w:val="00B34019"/>
    <w:rsid w:val="00B402BF"/>
    <w:rsid w:val="00B40784"/>
    <w:rsid w:val="00B41254"/>
    <w:rsid w:val="00B45170"/>
    <w:rsid w:val="00B463FD"/>
    <w:rsid w:val="00B463FE"/>
    <w:rsid w:val="00B508B0"/>
    <w:rsid w:val="00B50FD0"/>
    <w:rsid w:val="00B565FD"/>
    <w:rsid w:val="00B5671B"/>
    <w:rsid w:val="00B567FB"/>
    <w:rsid w:val="00B57E05"/>
    <w:rsid w:val="00B624A9"/>
    <w:rsid w:val="00B62DDB"/>
    <w:rsid w:val="00B65F38"/>
    <w:rsid w:val="00B67429"/>
    <w:rsid w:val="00B6779E"/>
    <w:rsid w:val="00B70D27"/>
    <w:rsid w:val="00B70EE5"/>
    <w:rsid w:val="00B72105"/>
    <w:rsid w:val="00B7470D"/>
    <w:rsid w:val="00B7577D"/>
    <w:rsid w:val="00B759DA"/>
    <w:rsid w:val="00B75F17"/>
    <w:rsid w:val="00B77BAC"/>
    <w:rsid w:val="00B77E05"/>
    <w:rsid w:val="00B80940"/>
    <w:rsid w:val="00B80A37"/>
    <w:rsid w:val="00B80C6A"/>
    <w:rsid w:val="00B81C93"/>
    <w:rsid w:val="00B8219E"/>
    <w:rsid w:val="00B826A6"/>
    <w:rsid w:val="00B8509E"/>
    <w:rsid w:val="00B8650E"/>
    <w:rsid w:val="00B87578"/>
    <w:rsid w:val="00B90158"/>
    <w:rsid w:val="00B92590"/>
    <w:rsid w:val="00B92653"/>
    <w:rsid w:val="00B93B0D"/>
    <w:rsid w:val="00B96460"/>
    <w:rsid w:val="00BA13CC"/>
    <w:rsid w:val="00BA2E91"/>
    <w:rsid w:val="00BA41C4"/>
    <w:rsid w:val="00BA6FE9"/>
    <w:rsid w:val="00BA738D"/>
    <w:rsid w:val="00BA7B02"/>
    <w:rsid w:val="00BB020D"/>
    <w:rsid w:val="00BB187A"/>
    <w:rsid w:val="00BB201D"/>
    <w:rsid w:val="00BB350D"/>
    <w:rsid w:val="00BB6FA0"/>
    <w:rsid w:val="00BC220A"/>
    <w:rsid w:val="00BC29EC"/>
    <w:rsid w:val="00BC3AB6"/>
    <w:rsid w:val="00BC4EC1"/>
    <w:rsid w:val="00BC5636"/>
    <w:rsid w:val="00BC7010"/>
    <w:rsid w:val="00BD2025"/>
    <w:rsid w:val="00BD44C0"/>
    <w:rsid w:val="00BD7419"/>
    <w:rsid w:val="00BD741C"/>
    <w:rsid w:val="00BD7F7F"/>
    <w:rsid w:val="00BE00C6"/>
    <w:rsid w:val="00BE1517"/>
    <w:rsid w:val="00BE2803"/>
    <w:rsid w:val="00BE2988"/>
    <w:rsid w:val="00BE2DA5"/>
    <w:rsid w:val="00BE2DD7"/>
    <w:rsid w:val="00BE2E02"/>
    <w:rsid w:val="00BE3255"/>
    <w:rsid w:val="00BE349C"/>
    <w:rsid w:val="00BE4641"/>
    <w:rsid w:val="00BE48B1"/>
    <w:rsid w:val="00BE4BC8"/>
    <w:rsid w:val="00BE5175"/>
    <w:rsid w:val="00BE6C02"/>
    <w:rsid w:val="00BF08CA"/>
    <w:rsid w:val="00BF0BB0"/>
    <w:rsid w:val="00BF0E57"/>
    <w:rsid w:val="00BF347B"/>
    <w:rsid w:val="00BF4BE1"/>
    <w:rsid w:val="00BF5C7E"/>
    <w:rsid w:val="00BF6FB8"/>
    <w:rsid w:val="00BF783F"/>
    <w:rsid w:val="00BF79A6"/>
    <w:rsid w:val="00C00A38"/>
    <w:rsid w:val="00C02200"/>
    <w:rsid w:val="00C05D1A"/>
    <w:rsid w:val="00C066DF"/>
    <w:rsid w:val="00C074DF"/>
    <w:rsid w:val="00C07814"/>
    <w:rsid w:val="00C07B75"/>
    <w:rsid w:val="00C100CB"/>
    <w:rsid w:val="00C10655"/>
    <w:rsid w:val="00C107A0"/>
    <w:rsid w:val="00C10EDE"/>
    <w:rsid w:val="00C112CB"/>
    <w:rsid w:val="00C1154B"/>
    <w:rsid w:val="00C14A98"/>
    <w:rsid w:val="00C16DE3"/>
    <w:rsid w:val="00C17E7E"/>
    <w:rsid w:val="00C2191D"/>
    <w:rsid w:val="00C23E54"/>
    <w:rsid w:val="00C23FF6"/>
    <w:rsid w:val="00C24719"/>
    <w:rsid w:val="00C25FA3"/>
    <w:rsid w:val="00C26971"/>
    <w:rsid w:val="00C26DB4"/>
    <w:rsid w:val="00C33738"/>
    <w:rsid w:val="00C33CFD"/>
    <w:rsid w:val="00C3472E"/>
    <w:rsid w:val="00C3536E"/>
    <w:rsid w:val="00C35626"/>
    <w:rsid w:val="00C35FDE"/>
    <w:rsid w:val="00C36F7A"/>
    <w:rsid w:val="00C405EE"/>
    <w:rsid w:val="00C40DEA"/>
    <w:rsid w:val="00C42838"/>
    <w:rsid w:val="00C455E9"/>
    <w:rsid w:val="00C463E2"/>
    <w:rsid w:val="00C5242E"/>
    <w:rsid w:val="00C53C8B"/>
    <w:rsid w:val="00C53E98"/>
    <w:rsid w:val="00C5486A"/>
    <w:rsid w:val="00C54BCD"/>
    <w:rsid w:val="00C55949"/>
    <w:rsid w:val="00C56471"/>
    <w:rsid w:val="00C60BEB"/>
    <w:rsid w:val="00C61C57"/>
    <w:rsid w:val="00C745E3"/>
    <w:rsid w:val="00C7563F"/>
    <w:rsid w:val="00C76413"/>
    <w:rsid w:val="00C819EE"/>
    <w:rsid w:val="00C838BD"/>
    <w:rsid w:val="00C83EEA"/>
    <w:rsid w:val="00C85ABD"/>
    <w:rsid w:val="00C85FB2"/>
    <w:rsid w:val="00C86D13"/>
    <w:rsid w:val="00C871AD"/>
    <w:rsid w:val="00C87485"/>
    <w:rsid w:val="00C91DAB"/>
    <w:rsid w:val="00C91EF7"/>
    <w:rsid w:val="00C94395"/>
    <w:rsid w:val="00C94412"/>
    <w:rsid w:val="00C94431"/>
    <w:rsid w:val="00C96F9B"/>
    <w:rsid w:val="00CA1967"/>
    <w:rsid w:val="00CA33E8"/>
    <w:rsid w:val="00CA552C"/>
    <w:rsid w:val="00CA5D3E"/>
    <w:rsid w:val="00CA6931"/>
    <w:rsid w:val="00CA710F"/>
    <w:rsid w:val="00CA71CE"/>
    <w:rsid w:val="00CB0585"/>
    <w:rsid w:val="00CB0FFC"/>
    <w:rsid w:val="00CB1944"/>
    <w:rsid w:val="00CB2055"/>
    <w:rsid w:val="00CB55CC"/>
    <w:rsid w:val="00CB5CDD"/>
    <w:rsid w:val="00CB61C0"/>
    <w:rsid w:val="00CB6912"/>
    <w:rsid w:val="00CB6CF6"/>
    <w:rsid w:val="00CB7623"/>
    <w:rsid w:val="00CB7A95"/>
    <w:rsid w:val="00CC18C9"/>
    <w:rsid w:val="00CC376C"/>
    <w:rsid w:val="00CC4A25"/>
    <w:rsid w:val="00CC53CC"/>
    <w:rsid w:val="00CC6647"/>
    <w:rsid w:val="00CD2761"/>
    <w:rsid w:val="00CD2D5B"/>
    <w:rsid w:val="00CD34B8"/>
    <w:rsid w:val="00CD3EC4"/>
    <w:rsid w:val="00CD5F70"/>
    <w:rsid w:val="00CE1EBB"/>
    <w:rsid w:val="00CE2335"/>
    <w:rsid w:val="00CE52FE"/>
    <w:rsid w:val="00CE54A4"/>
    <w:rsid w:val="00CE67F7"/>
    <w:rsid w:val="00CE6BFB"/>
    <w:rsid w:val="00CE727F"/>
    <w:rsid w:val="00CE7C82"/>
    <w:rsid w:val="00CF0BD8"/>
    <w:rsid w:val="00CF0E99"/>
    <w:rsid w:val="00CF1BAB"/>
    <w:rsid w:val="00CF1CB6"/>
    <w:rsid w:val="00CF67F1"/>
    <w:rsid w:val="00CF6E15"/>
    <w:rsid w:val="00CF73A2"/>
    <w:rsid w:val="00D0010A"/>
    <w:rsid w:val="00D00EEE"/>
    <w:rsid w:val="00D0172A"/>
    <w:rsid w:val="00D047E2"/>
    <w:rsid w:val="00D11AB2"/>
    <w:rsid w:val="00D12AE4"/>
    <w:rsid w:val="00D12C6D"/>
    <w:rsid w:val="00D1322C"/>
    <w:rsid w:val="00D16CF2"/>
    <w:rsid w:val="00D174D9"/>
    <w:rsid w:val="00D1772E"/>
    <w:rsid w:val="00D1784F"/>
    <w:rsid w:val="00D215C5"/>
    <w:rsid w:val="00D21A13"/>
    <w:rsid w:val="00D21CB6"/>
    <w:rsid w:val="00D221CA"/>
    <w:rsid w:val="00D2348B"/>
    <w:rsid w:val="00D30343"/>
    <w:rsid w:val="00D310F8"/>
    <w:rsid w:val="00D3320C"/>
    <w:rsid w:val="00D349B7"/>
    <w:rsid w:val="00D34B74"/>
    <w:rsid w:val="00D350D2"/>
    <w:rsid w:val="00D354C9"/>
    <w:rsid w:val="00D37687"/>
    <w:rsid w:val="00D401C6"/>
    <w:rsid w:val="00D4117B"/>
    <w:rsid w:val="00D4230F"/>
    <w:rsid w:val="00D4372A"/>
    <w:rsid w:val="00D45C9C"/>
    <w:rsid w:val="00D46F92"/>
    <w:rsid w:val="00D53367"/>
    <w:rsid w:val="00D53ADB"/>
    <w:rsid w:val="00D54225"/>
    <w:rsid w:val="00D551E9"/>
    <w:rsid w:val="00D57BED"/>
    <w:rsid w:val="00D60928"/>
    <w:rsid w:val="00D60988"/>
    <w:rsid w:val="00D617D3"/>
    <w:rsid w:val="00D61C16"/>
    <w:rsid w:val="00D61D41"/>
    <w:rsid w:val="00D61FDC"/>
    <w:rsid w:val="00D639F4"/>
    <w:rsid w:val="00D63AE7"/>
    <w:rsid w:val="00D657A3"/>
    <w:rsid w:val="00D6610F"/>
    <w:rsid w:val="00D710F1"/>
    <w:rsid w:val="00D71A40"/>
    <w:rsid w:val="00D72E5E"/>
    <w:rsid w:val="00D746F2"/>
    <w:rsid w:val="00D74879"/>
    <w:rsid w:val="00D775B0"/>
    <w:rsid w:val="00D777CD"/>
    <w:rsid w:val="00D80BC7"/>
    <w:rsid w:val="00D81451"/>
    <w:rsid w:val="00D822AB"/>
    <w:rsid w:val="00D82B94"/>
    <w:rsid w:val="00D835B2"/>
    <w:rsid w:val="00D83807"/>
    <w:rsid w:val="00D83851"/>
    <w:rsid w:val="00D83A5E"/>
    <w:rsid w:val="00D84339"/>
    <w:rsid w:val="00D874BE"/>
    <w:rsid w:val="00D87CD9"/>
    <w:rsid w:val="00D90FF0"/>
    <w:rsid w:val="00D9185D"/>
    <w:rsid w:val="00D91EBB"/>
    <w:rsid w:val="00D96BA1"/>
    <w:rsid w:val="00DA218F"/>
    <w:rsid w:val="00DA6628"/>
    <w:rsid w:val="00DA733C"/>
    <w:rsid w:val="00DB00D0"/>
    <w:rsid w:val="00DB01BC"/>
    <w:rsid w:val="00DB1D9F"/>
    <w:rsid w:val="00DB3E41"/>
    <w:rsid w:val="00DB5419"/>
    <w:rsid w:val="00DB76CE"/>
    <w:rsid w:val="00DC1ECF"/>
    <w:rsid w:val="00DC2537"/>
    <w:rsid w:val="00DC29B1"/>
    <w:rsid w:val="00DC2CDE"/>
    <w:rsid w:val="00DD0333"/>
    <w:rsid w:val="00DD2E2F"/>
    <w:rsid w:val="00DD344D"/>
    <w:rsid w:val="00DD38A6"/>
    <w:rsid w:val="00DD58D8"/>
    <w:rsid w:val="00DD6699"/>
    <w:rsid w:val="00DE0910"/>
    <w:rsid w:val="00DE1940"/>
    <w:rsid w:val="00DE3303"/>
    <w:rsid w:val="00DE364A"/>
    <w:rsid w:val="00DE3675"/>
    <w:rsid w:val="00DE62C9"/>
    <w:rsid w:val="00DF0AD1"/>
    <w:rsid w:val="00DF2F12"/>
    <w:rsid w:val="00DF3D04"/>
    <w:rsid w:val="00DF3F17"/>
    <w:rsid w:val="00DF5159"/>
    <w:rsid w:val="00DF56BA"/>
    <w:rsid w:val="00DF6AD9"/>
    <w:rsid w:val="00DF6AEC"/>
    <w:rsid w:val="00DF6EAC"/>
    <w:rsid w:val="00E00095"/>
    <w:rsid w:val="00E01C02"/>
    <w:rsid w:val="00E02ACF"/>
    <w:rsid w:val="00E0436F"/>
    <w:rsid w:val="00E04B07"/>
    <w:rsid w:val="00E05D63"/>
    <w:rsid w:val="00E06763"/>
    <w:rsid w:val="00E10083"/>
    <w:rsid w:val="00E118D9"/>
    <w:rsid w:val="00E11CF3"/>
    <w:rsid w:val="00E122C8"/>
    <w:rsid w:val="00E146FF"/>
    <w:rsid w:val="00E2001D"/>
    <w:rsid w:val="00E22F1F"/>
    <w:rsid w:val="00E231E0"/>
    <w:rsid w:val="00E23673"/>
    <w:rsid w:val="00E2375F"/>
    <w:rsid w:val="00E23894"/>
    <w:rsid w:val="00E24EDE"/>
    <w:rsid w:val="00E25B0A"/>
    <w:rsid w:val="00E25FDA"/>
    <w:rsid w:val="00E26BF8"/>
    <w:rsid w:val="00E30DB3"/>
    <w:rsid w:val="00E30F91"/>
    <w:rsid w:val="00E32A48"/>
    <w:rsid w:val="00E335FA"/>
    <w:rsid w:val="00E3429B"/>
    <w:rsid w:val="00E346A8"/>
    <w:rsid w:val="00E35388"/>
    <w:rsid w:val="00E3585A"/>
    <w:rsid w:val="00E3680C"/>
    <w:rsid w:val="00E36B01"/>
    <w:rsid w:val="00E370C9"/>
    <w:rsid w:val="00E37706"/>
    <w:rsid w:val="00E4289F"/>
    <w:rsid w:val="00E46BE0"/>
    <w:rsid w:val="00E507C7"/>
    <w:rsid w:val="00E529E7"/>
    <w:rsid w:val="00E54C1A"/>
    <w:rsid w:val="00E55566"/>
    <w:rsid w:val="00E55EAC"/>
    <w:rsid w:val="00E613D1"/>
    <w:rsid w:val="00E61677"/>
    <w:rsid w:val="00E628CC"/>
    <w:rsid w:val="00E649B9"/>
    <w:rsid w:val="00E6517C"/>
    <w:rsid w:val="00E67236"/>
    <w:rsid w:val="00E70249"/>
    <w:rsid w:val="00E71D1E"/>
    <w:rsid w:val="00E7236E"/>
    <w:rsid w:val="00E72ED2"/>
    <w:rsid w:val="00E736B6"/>
    <w:rsid w:val="00E74ABE"/>
    <w:rsid w:val="00E74BDE"/>
    <w:rsid w:val="00E76130"/>
    <w:rsid w:val="00E849A1"/>
    <w:rsid w:val="00E85C88"/>
    <w:rsid w:val="00E90D07"/>
    <w:rsid w:val="00E90FE7"/>
    <w:rsid w:val="00E91B40"/>
    <w:rsid w:val="00E92191"/>
    <w:rsid w:val="00E9291B"/>
    <w:rsid w:val="00E93B59"/>
    <w:rsid w:val="00E96006"/>
    <w:rsid w:val="00E96DA3"/>
    <w:rsid w:val="00E97384"/>
    <w:rsid w:val="00EA2C27"/>
    <w:rsid w:val="00EA4BC6"/>
    <w:rsid w:val="00EA6608"/>
    <w:rsid w:val="00EB0706"/>
    <w:rsid w:val="00EB39F1"/>
    <w:rsid w:val="00EB4DC8"/>
    <w:rsid w:val="00EB514A"/>
    <w:rsid w:val="00EB5AF0"/>
    <w:rsid w:val="00EB5B0E"/>
    <w:rsid w:val="00EB5B1E"/>
    <w:rsid w:val="00EB6179"/>
    <w:rsid w:val="00EC11B6"/>
    <w:rsid w:val="00EC18E7"/>
    <w:rsid w:val="00EC46BC"/>
    <w:rsid w:val="00EC5272"/>
    <w:rsid w:val="00EC6025"/>
    <w:rsid w:val="00EC7337"/>
    <w:rsid w:val="00ED03FD"/>
    <w:rsid w:val="00ED0A2A"/>
    <w:rsid w:val="00ED296C"/>
    <w:rsid w:val="00ED49FB"/>
    <w:rsid w:val="00ED6B6E"/>
    <w:rsid w:val="00ED7960"/>
    <w:rsid w:val="00ED7ABB"/>
    <w:rsid w:val="00EE5496"/>
    <w:rsid w:val="00EE6F58"/>
    <w:rsid w:val="00EF0201"/>
    <w:rsid w:val="00EF14AA"/>
    <w:rsid w:val="00EF1AFC"/>
    <w:rsid w:val="00EF295D"/>
    <w:rsid w:val="00EF3964"/>
    <w:rsid w:val="00EF3E03"/>
    <w:rsid w:val="00EF4698"/>
    <w:rsid w:val="00EF4A37"/>
    <w:rsid w:val="00EF5C35"/>
    <w:rsid w:val="00EF659E"/>
    <w:rsid w:val="00EF7994"/>
    <w:rsid w:val="00F00186"/>
    <w:rsid w:val="00F006CB"/>
    <w:rsid w:val="00F023C6"/>
    <w:rsid w:val="00F0380E"/>
    <w:rsid w:val="00F06F02"/>
    <w:rsid w:val="00F10B3E"/>
    <w:rsid w:val="00F16006"/>
    <w:rsid w:val="00F16A0A"/>
    <w:rsid w:val="00F200E9"/>
    <w:rsid w:val="00F20478"/>
    <w:rsid w:val="00F211FB"/>
    <w:rsid w:val="00F21982"/>
    <w:rsid w:val="00F22031"/>
    <w:rsid w:val="00F226F9"/>
    <w:rsid w:val="00F24300"/>
    <w:rsid w:val="00F2458D"/>
    <w:rsid w:val="00F25D10"/>
    <w:rsid w:val="00F26371"/>
    <w:rsid w:val="00F267BE"/>
    <w:rsid w:val="00F27B68"/>
    <w:rsid w:val="00F31E9C"/>
    <w:rsid w:val="00F3227D"/>
    <w:rsid w:val="00F328B0"/>
    <w:rsid w:val="00F34ED1"/>
    <w:rsid w:val="00F35909"/>
    <w:rsid w:val="00F36C7F"/>
    <w:rsid w:val="00F4111F"/>
    <w:rsid w:val="00F42E40"/>
    <w:rsid w:val="00F44DFA"/>
    <w:rsid w:val="00F45BE8"/>
    <w:rsid w:val="00F50502"/>
    <w:rsid w:val="00F56C96"/>
    <w:rsid w:val="00F62497"/>
    <w:rsid w:val="00F63621"/>
    <w:rsid w:val="00F63B70"/>
    <w:rsid w:val="00F6474E"/>
    <w:rsid w:val="00F64762"/>
    <w:rsid w:val="00F64A22"/>
    <w:rsid w:val="00F66C87"/>
    <w:rsid w:val="00F707B4"/>
    <w:rsid w:val="00F70876"/>
    <w:rsid w:val="00F721C1"/>
    <w:rsid w:val="00F72679"/>
    <w:rsid w:val="00F72C31"/>
    <w:rsid w:val="00F72F50"/>
    <w:rsid w:val="00F7534E"/>
    <w:rsid w:val="00F75818"/>
    <w:rsid w:val="00F765E0"/>
    <w:rsid w:val="00F82375"/>
    <w:rsid w:val="00F829C4"/>
    <w:rsid w:val="00F847E7"/>
    <w:rsid w:val="00F848EC"/>
    <w:rsid w:val="00F87333"/>
    <w:rsid w:val="00F87951"/>
    <w:rsid w:val="00F9188F"/>
    <w:rsid w:val="00F936E9"/>
    <w:rsid w:val="00F93890"/>
    <w:rsid w:val="00F938D1"/>
    <w:rsid w:val="00F940D2"/>
    <w:rsid w:val="00F97E23"/>
    <w:rsid w:val="00FA04C6"/>
    <w:rsid w:val="00FA4CC5"/>
    <w:rsid w:val="00FA721A"/>
    <w:rsid w:val="00FB0F99"/>
    <w:rsid w:val="00FB38CE"/>
    <w:rsid w:val="00FB48DA"/>
    <w:rsid w:val="00FB4EBB"/>
    <w:rsid w:val="00FB520A"/>
    <w:rsid w:val="00FB5497"/>
    <w:rsid w:val="00FB5761"/>
    <w:rsid w:val="00FB5DD6"/>
    <w:rsid w:val="00FB6A42"/>
    <w:rsid w:val="00FB720A"/>
    <w:rsid w:val="00FB7AF0"/>
    <w:rsid w:val="00FC546F"/>
    <w:rsid w:val="00FD1323"/>
    <w:rsid w:val="00FD1FC1"/>
    <w:rsid w:val="00FD28A9"/>
    <w:rsid w:val="00FE1A8C"/>
    <w:rsid w:val="00FE3C8F"/>
    <w:rsid w:val="00FE3FA1"/>
    <w:rsid w:val="00FE5140"/>
    <w:rsid w:val="00FE58CA"/>
    <w:rsid w:val="00FE77BD"/>
    <w:rsid w:val="00FF1C6E"/>
    <w:rsid w:val="00FF4B64"/>
    <w:rsid w:val="00FF5156"/>
    <w:rsid w:val="00FF6157"/>
    <w:rsid w:val="00FF7C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407F"/>
    <w:pPr>
      <w:jc w:val="both"/>
    </w:pPr>
    <w:rPr>
      <w:sz w:val="24"/>
      <w:szCs w:val="24"/>
    </w:rPr>
  </w:style>
  <w:style w:type="paragraph" w:styleId="1">
    <w:name w:val="heading 1"/>
    <w:basedOn w:val="a0"/>
    <w:next w:val="a0"/>
    <w:link w:val="10"/>
    <w:qFormat/>
    <w:rsid w:val="005A07E8"/>
    <w:pPr>
      <w:keepNext/>
      <w:keepLines/>
      <w:spacing w:before="480" w:line="276" w:lineRule="auto"/>
      <w:outlineLvl w:val="0"/>
    </w:pPr>
    <w:rPr>
      <w:rFonts w:ascii="Cambria" w:hAnsi="Cambria"/>
      <w:b/>
      <w:bCs/>
      <w:color w:val="365F91"/>
      <w:sz w:val="28"/>
      <w:szCs w:val="28"/>
      <w:lang w:eastAsia="en-US"/>
    </w:rPr>
  </w:style>
  <w:style w:type="paragraph" w:styleId="3">
    <w:name w:val="heading 3"/>
    <w:basedOn w:val="a0"/>
    <w:next w:val="a0"/>
    <w:link w:val="30"/>
    <w:qFormat/>
    <w:rsid w:val="005A07E8"/>
    <w:pPr>
      <w:keepNext/>
      <w:spacing w:before="240" w:after="60"/>
      <w:outlineLvl w:val="2"/>
    </w:pPr>
    <w:rPr>
      <w:rFonts w:ascii="Cambria" w:hAnsi="Cambria"/>
      <w:b/>
      <w:bCs/>
      <w:sz w:val="26"/>
      <w:szCs w:val="26"/>
    </w:rPr>
  </w:style>
  <w:style w:type="paragraph" w:styleId="6">
    <w:name w:val="heading 6"/>
    <w:basedOn w:val="a0"/>
    <w:next w:val="a0"/>
    <w:link w:val="60"/>
    <w:semiHidden/>
    <w:unhideWhenUsed/>
    <w:qFormat/>
    <w:rsid w:val="00A52E8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D777CD"/>
    <w:rPr>
      <w:b/>
      <w:bCs/>
    </w:rPr>
  </w:style>
  <w:style w:type="table" w:styleId="a6">
    <w:name w:val="Table Grid"/>
    <w:basedOn w:val="a2"/>
    <w:uiPriority w:val="59"/>
    <w:rsid w:val="00451A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0"/>
    <w:link w:val="a8"/>
    <w:uiPriority w:val="99"/>
    <w:rsid w:val="007F16E1"/>
    <w:pPr>
      <w:tabs>
        <w:tab w:val="center" w:pos="4677"/>
        <w:tab w:val="right" w:pos="9355"/>
      </w:tabs>
    </w:pPr>
  </w:style>
  <w:style w:type="character" w:styleId="a9">
    <w:name w:val="page number"/>
    <w:basedOn w:val="a1"/>
    <w:rsid w:val="007F16E1"/>
  </w:style>
  <w:style w:type="paragraph" w:styleId="aa">
    <w:name w:val="Balloon Text"/>
    <w:basedOn w:val="a0"/>
    <w:link w:val="ab"/>
    <w:uiPriority w:val="99"/>
    <w:rsid w:val="00F66C87"/>
    <w:rPr>
      <w:rFonts w:ascii="Tahoma" w:hAnsi="Tahoma"/>
      <w:sz w:val="16"/>
      <w:szCs w:val="16"/>
    </w:rPr>
  </w:style>
  <w:style w:type="paragraph" w:customStyle="1" w:styleId="ac">
    <w:name w:val="Знак Знак Знак"/>
    <w:basedOn w:val="a0"/>
    <w:rsid w:val="00A35AAB"/>
    <w:pPr>
      <w:spacing w:after="160" w:line="240" w:lineRule="exact"/>
    </w:pPr>
    <w:rPr>
      <w:rFonts w:ascii="Verdana" w:eastAsia="MS Mincho" w:hAnsi="Verdana"/>
      <w:sz w:val="20"/>
      <w:szCs w:val="20"/>
      <w:lang w:val="en-GB" w:eastAsia="en-US"/>
    </w:rPr>
  </w:style>
  <w:style w:type="character" w:customStyle="1" w:styleId="a5">
    <w:name w:val="Основной текст Знак"/>
    <w:link w:val="a4"/>
    <w:rsid w:val="00BE4BC8"/>
    <w:rPr>
      <w:b/>
      <w:bCs/>
      <w:sz w:val="24"/>
      <w:szCs w:val="24"/>
    </w:rPr>
  </w:style>
  <w:style w:type="paragraph" w:styleId="2">
    <w:name w:val="Body Text Indent 2"/>
    <w:basedOn w:val="a0"/>
    <w:link w:val="20"/>
    <w:rsid w:val="00540C47"/>
    <w:pPr>
      <w:spacing w:after="120" w:line="480" w:lineRule="auto"/>
      <w:ind w:left="283"/>
    </w:pPr>
  </w:style>
  <w:style w:type="character" w:customStyle="1" w:styleId="20">
    <w:name w:val="Основной текст с отступом 2 Знак"/>
    <w:link w:val="2"/>
    <w:rsid w:val="00540C47"/>
    <w:rPr>
      <w:sz w:val="24"/>
      <w:szCs w:val="24"/>
    </w:rPr>
  </w:style>
  <w:style w:type="paragraph" w:styleId="ad">
    <w:name w:val="header"/>
    <w:basedOn w:val="a0"/>
    <w:link w:val="ae"/>
    <w:rsid w:val="00540C47"/>
    <w:pPr>
      <w:tabs>
        <w:tab w:val="center" w:pos="4677"/>
        <w:tab w:val="right" w:pos="9355"/>
      </w:tabs>
    </w:pPr>
  </w:style>
  <w:style w:type="character" w:customStyle="1" w:styleId="ae">
    <w:name w:val="Верхний колонтитул Знак"/>
    <w:link w:val="ad"/>
    <w:rsid w:val="00540C47"/>
    <w:rPr>
      <w:sz w:val="24"/>
      <w:szCs w:val="24"/>
    </w:rPr>
  </w:style>
  <w:style w:type="character" w:customStyle="1" w:styleId="a8">
    <w:name w:val="Нижний колонтитул Знак"/>
    <w:link w:val="a7"/>
    <w:uiPriority w:val="99"/>
    <w:rsid w:val="00540C47"/>
    <w:rPr>
      <w:sz w:val="24"/>
      <w:szCs w:val="24"/>
    </w:rPr>
  </w:style>
  <w:style w:type="paragraph" w:customStyle="1" w:styleId="ConsPlusNormal">
    <w:name w:val="ConsPlusNormal"/>
    <w:rsid w:val="00540C47"/>
    <w:pPr>
      <w:widowControl w:val="0"/>
      <w:autoSpaceDE w:val="0"/>
      <w:autoSpaceDN w:val="0"/>
      <w:adjustRightInd w:val="0"/>
      <w:ind w:firstLine="720"/>
    </w:pPr>
    <w:rPr>
      <w:rFonts w:ascii="Arial" w:hAnsi="Arial" w:cs="Arial"/>
    </w:rPr>
  </w:style>
  <w:style w:type="character" w:customStyle="1" w:styleId="ab">
    <w:name w:val="Текст выноски Знак"/>
    <w:link w:val="aa"/>
    <w:uiPriority w:val="99"/>
    <w:rsid w:val="00540C47"/>
    <w:rPr>
      <w:rFonts w:ascii="Tahoma" w:hAnsi="Tahoma" w:cs="Tahoma"/>
      <w:sz w:val="16"/>
      <w:szCs w:val="16"/>
    </w:rPr>
  </w:style>
  <w:style w:type="character" w:styleId="af">
    <w:name w:val="Hyperlink"/>
    <w:rsid w:val="00540C47"/>
    <w:rPr>
      <w:color w:val="0000FF"/>
      <w:u w:val="single"/>
    </w:rPr>
  </w:style>
  <w:style w:type="paragraph" w:styleId="a">
    <w:name w:val="List Bullet"/>
    <w:basedOn w:val="a0"/>
    <w:rsid w:val="00BE2DD7"/>
    <w:pPr>
      <w:numPr>
        <w:numId w:val="1"/>
      </w:numPr>
      <w:contextualSpacing/>
    </w:pPr>
  </w:style>
  <w:style w:type="character" w:customStyle="1" w:styleId="10">
    <w:name w:val="Заголовок 1 Знак"/>
    <w:link w:val="1"/>
    <w:rsid w:val="005A07E8"/>
    <w:rPr>
      <w:rFonts w:ascii="Cambria" w:hAnsi="Cambria"/>
      <w:b/>
      <w:bCs/>
      <w:color w:val="365F91"/>
      <w:sz w:val="28"/>
      <w:szCs w:val="28"/>
      <w:lang w:eastAsia="en-US"/>
    </w:rPr>
  </w:style>
  <w:style w:type="character" w:customStyle="1" w:styleId="30">
    <w:name w:val="Заголовок 3 Знак"/>
    <w:link w:val="3"/>
    <w:rsid w:val="005A07E8"/>
    <w:rPr>
      <w:rFonts w:ascii="Cambria" w:hAnsi="Cambria"/>
      <w:b/>
      <w:bCs/>
      <w:sz w:val="26"/>
      <w:szCs w:val="26"/>
    </w:rPr>
  </w:style>
  <w:style w:type="paragraph" w:styleId="af0">
    <w:name w:val="No Spacing"/>
    <w:qFormat/>
    <w:rsid w:val="005A07E8"/>
    <w:pPr>
      <w:jc w:val="both"/>
    </w:pPr>
    <w:rPr>
      <w:rFonts w:eastAsia="Calibri"/>
      <w:sz w:val="28"/>
      <w:szCs w:val="26"/>
      <w:lang w:eastAsia="en-US"/>
    </w:rPr>
  </w:style>
  <w:style w:type="paragraph" w:styleId="af1">
    <w:name w:val="Body Text Indent"/>
    <w:basedOn w:val="a0"/>
    <w:link w:val="af2"/>
    <w:rsid w:val="005A07E8"/>
    <w:pPr>
      <w:spacing w:after="120"/>
      <w:ind w:left="283"/>
    </w:pPr>
  </w:style>
  <w:style w:type="character" w:customStyle="1" w:styleId="af2">
    <w:name w:val="Основной текст с отступом Знак"/>
    <w:link w:val="af1"/>
    <w:rsid w:val="005A07E8"/>
    <w:rPr>
      <w:sz w:val="24"/>
      <w:szCs w:val="24"/>
    </w:rPr>
  </w:style>
  <w:style w:type="paragraph" w:styleId="af3">
    <w:name w:val="Title"/>
    <w:basedOn w:val="a0"/>
    <w:link w:val="af4"/>
    <w:qFormat/>
    <w:rsid w:val="005A07E8"/>
    <w:pPr>
      <w:jc w:val="center"/>
    </w:pPr>
    <w:rPr>
      <w:b/>
      <w:sz w:val="28"/>
    </w:rPr>
  </w:style>
  <w:style w:type="character" w:customStyle="1" w:styleId="af4">
    <w:name w:val="Название Знак"/>
    <w:link w:val="af3"/>
    <w:rsid w:val="005A07E8"/>
    <w:rPr>
      <w:b/>
      <w:sz w:val="28"/>
      <w:szCs w:val="24"/>
    </w:rPr>
  </w:style>
  <w:style w:type="paragraph" w:styleId="af5">
    <w:name w:val="Normal (Web)"/>
    <w:basedOn w:val="a0"/>
    <w:rsid w:val="005A07E8"/>
    <w:pPr>
      <w:spacing w:before="100" w:beforeAutospacing="1" w:after="100" w:afterAutospacing="1"/>
    </w:pPr>
  </w:style>
  <w:style w:type="paragraph" w:customStyle="1" w:styleId="22">
    <w:name w:val="Основной текст с отступом 22"/>
    <w:basedOn w:val="a0"/>
    <w:rsid w:val="005A07E8"/>
    <w:pPr>
      <w:widowControl w:val="0"/>
      <w:overflowPunct w:val="0"/>
      <w:autoSpaceDE w:val="0"/>
      <w:autoSpaceDN w:val="0"/>
      <w:adjustRightInd w:val="0"/>
      <w:ind w:firstLine="709"/>
      <w:jc w:val="center"/>
    </w:pPr>
    <w:rPr>
      <w:rFonts w:eastAsia="Calibri"/>
      <w:b/>
      <w:sz w:val="28"/>
      <w:szCs w:val="20"/>
    </w:rPr>
  </w:style>
  <w:style w:type="character" w:customStyle="1" w:styleId="apple-style-span">
    <w:name w:val="apple-style-span"/>
    <w:rsid w:val="005A07E8"/>
  </w:style>
  <w:style w:type="character" w:styleId="af6">
    <w:name w:val="Strong"/>
    <w:qFormat/>
    <w:rsid w:val="005A07E8"/>
    <w:rPr>
      <w:rFonts w:ascii="Verdana" w:hAnsi="Verdana" w:hint="default"/>
      <w:b/>
      <w:bCs/>
    </w:rPr>
  </w:style>
  <w:style w:type="paragraph" w:styleId="21">
    <w:name w:val="Body Text 2"/>
    <w:basedOn w:val="a0"/>
    <w:link w:val="23"/>
    <w:rsid w:val="005A07E8"/>
    <w:pPr>
      <w:spacing w:after="120" w:line="480" w:lineRule="auto"/>
    </w:pPr>
  </w:style>
  <w:style w:type="character" w:customStyle="1" w:styleId="23">
    <w:name w:val="Основной текст 2 Знак"/>
    <w:link w:val="21"/>
    <w:rsid w:val="005A07E8"/>
    <w:rPr>
      <w:sz w:val="24"/>
      <w:szCs w:val="24"/>
    </w:rPr>
  </w:style>
  <w:style w:type="paragraph" w:customStyle="1" w:styleId="11">
    <w:name w:val="Без интервала1"/>
    <w:qFormat/>
    <w:rsid w:val="005A07E8"/>
    <w:rPr>
      <w:rFonts w:ascii="Calibri" w:hAnsi="Calibri"/>
      <w:sz w:val="22"/>
      <w:szCs w:val="22"/>
      <w:lang w:eastAsia="en-US"/>
    </w:rPr>
  </w:style>
  <w:style w:type="paragraph" w:customStyle="1" w:styleId="24">
    <w:name w:val="Без интервала2"/>
    <w:qFormat/>
    <w:rsid w:val="005A07E8"/>
    <w:rPr>
      <w:rFonts w:ascii="Calibri" w:hAnsi="Calibri"/>
      <w:sz w:val="22"/>
      <w:szCs w:val="22"/>
      <w:lang w:eastAsia="en-US"/>
    </w:rPr>
  </w:style>
  <w:style w:type="paragraph" w:styleId="31">
    <w:name w:val="Body Text 3"/>
    <w:basedOn w:val="a0"/>
    <w:link w:val="32"/>
    <w:unhideWhenUsed/>
    <w:rsid w:val="005A07E8"/>
    <w:pPr>
      <w:spacing w:after="120"/>
    </w:pPr>
    <w:rPr>
      <w:sz w:val="16"/>
      <w:szCs w:val="16"/>
    </w:rPr>
  </w:style>
  <w:style w:type="character" w:customStyle="1" w:styleId="32">
    <w:name w:val="Основной текст 3 Знак"/>
    <w:link w:val="31"/>
    <w:rsid w:val="005A07E8"/>
    <w:rPr>
      <w:sz w:val="16"/>
      <w:szCs w:val="16"/>
    </w:rPr>
  </w:style>
  <w:style w:type="paragraph" w:styleId="33">
    <w:name w:val="Body Text Indent 3"/>
    <w:basedOn w:val="a0"/>
    <w:link w:val="34"/>
    <w:unhideWhenUsed/>
    <w:rsid w:val="005A07E8"/>
    <w:pPr>
      <w:spacing w:after="120"/>
      <w:ind w:left="283"/>
    </w:pPr>
    <w:rPr>
      <w:sz w:val="16"/>
      <w:szCs w:val="16"/>
    </w:rPr>
  </w:style>
  <w:style w:type="character" w:customStyle="1" w:styleId="34">
    <w:name w:val="Основной текст с отступом 3 Знак"/>
    <w:link w:val="33"/>
    <w:rsid w:val="005A07E8"/>
    <w:rPr>
      <w:sz w:val="16"/>
      <w:szCs w:val="16"/>
    </w:rPr>
  </w:style>
  <w:style w:type="character" w:customStyle="1" w:styleId="highlighthighlightactive">
    <w:name w:val="highlight highlight_active"/>
    <w:rsid w:val="005A07E8"/>
  </w:style>
  <w:style w:type="paragraph" w:customStyle="1" w:styleId="Default">
    <w:name w:val="Default"/>
    <w:rsid w:val="005A07E8"/>
    <w:pPr>
      <w:autoSpaceDE w:val="0"/>
      <w:autoSpaceDN w:val="0"/>
      <w:adjustRightInd w:val="0"/>
    </w:pPr>
    <w:rPr>
      <w:color w:val="000000"/>
      <w:sz w:val="24"/>
      <w:szCs w:val="24"/>
    </w:rPr>
  </w:style>
  <w:style w:type="paragraph" w:customStyle="1" w:styleId="25">
    <w:name w:val="Знак Знак2"/>
    <w:basedOn w:val="a0"/>
    <w:rsid w:val="005A07E8"/>
    <w:pPr>
      <w:spacing w:before="100" w:beforeAutospacing="1" w:after="100" w:afterAutospacing="1"/>
    </w:pPr>
    <w:rPr>
      <w:rFonts w:ascii="Tahoma" w:hAnsi="Tahoma"/>
      <w:sz w:val="20"/>
      <w:szCs w:val="20"/>
      <w:lang w:val="en-US" w:eastAsia="en-US"/>
    </w:rPr>
  </w:style>
  <w:style w:type="paragraph" w:styleId="af7">
    <w:name w:val="List Paragraph"/>
    <w:basedOn w:val="a0"/>
    <w:uiPriority w:val="34"/>
    <w:qFormat/>
    <w:rsid w:val="005D78BC"/>
    <w:pPr>
      <w:ind w:left="708"/>
    </w:pPr>
  </w:style>
  <w:style w:type="character" w:customStyle="1" w:styleId="210">
    <w:name w:val="Основной текст (21)_"/>
    <w:basedOn w:val="a1"/>
    <w:link w:val="211"/>
    <w:rsid w:val="0040407F"/>
    <w:rPr>
      <w:b/>
      <w:bCs/>
      <w:shd w:val="clear" w:color="auto" w:fill="FFFFFF"/>
    </w:rPr>
  </w:style>
  <w:style w:type="paragraph" w:customStyle="1" w:styleId="211">
    <w:name w:val="Основной текст (21)"/>
    <w:basedOn w:val="a0"/>
    <w:link w:val="210"/>
    <w:rsid w:val="0040407F"/>
    <w:pPr>
      <w:widowControl w:val="0"/>
      <w:shd w:val="clear" w:color="auto" w:fill="FFFFFF"/>
      <w:spacing w:line="298" w:lineRule="exact"/>
    </w:pPr>
    <w:rPr>
      <w:b/>
      <w:bCs/>
      <w:sz w:val="20"/>
      <w:szCs w:val="20"/>
    </w:rPr>
  </w:style>
  <w:style w:type="character" w:customStyle="1" w:styleId="2113pt0pt">
    <w:name w:val="Основной текст (21) + 13 pt;Не полужирный;Интервал 0 pt"/>
    <w:basedOn w:val="210"/>
    <w:rsid w:val="0040407F"/>
    <w:rPr>
      <w:i w:val="0"/>
      <w:iCs w:val="0"/>
      <w:smallCaps w:val="0"/>
      <w:strike w:val="0"/>
      <w:color w:val="000000"/>
      <w:spacing w:val="-10"/>
      <w:w w:val="100"/>
      <w:position w:val="0"/>
      <w:sz w:val="26"/>
      <w:szCs w:val="26"/>
      <w:u w:val="none"/>
      <w:lang w:val="ru-RU" w:eastAsia="ru-RU" w:bidi="ru-RU"/>
    </w:rPr>
  </w:style>
  <w:style w:type="character" w:customStyle="1" w:styleId="2112pt">
    <w:name w:val="Основной текст (21) + 12 pt;Не полужирный"/>
    <w:basedOn w:val="210"/>
    <w:rsid w:val="0040407F"/>
    <w:rPr>
      <w:i w:val="0"/>
      <w:iCs w:val="0"/>
      <w:smallCaps w:val="0"/>
      <w:strike w:val="0"/>
      <w:color w:val="000000"/>
      <w:spacing w:val="0"/>
      <w:w w:val="100"/>
      <w:position w:val="0"/>
      <w:sz w:val="24"/>
      <w:szCs w:val="24"/>
      <w:u w:val="none"/>
      <w:lang w:val="ru-RU" w:eastAsia="ru-RU" w:bidi="ru-RU"/>
    </w:rPr>
  </w:style>
  <w:style w:type="paragraph" w:customStyle="1" w:styleId="ConsNormal">
    <w:name w:val="ConsNormal"/>
    <w:rsid w:val="0040407F"/>
    <w:pPr>
      <w:widowControl w:val="0"/>
      <w:suppressAutoHyphens/>
      <w:autoSpaceDE w:val="0"/>
      <w:ind w:firstLine="720"/>
    </w:pPr>
    <w:rPr>
      <w:rFonts w:ascii="Arial" w:hAnsi="Arial"/>
      <w:lang w:eastAsia="ar-SA"/>
    </w:rPr>
  </w:style>
  <w:style w:type="character" w:customStyle="1" w:styleId="21Tahoma8pt">
    <w:name w:val="Основной текст (21) + Tahoma;8 pt;Не полужирный"/>
    <w:basedOn w:val="210"/>
    <w:rsid w:val="0040407F"/>
    <w:rPr>
      <w:rFonts w:ascii="Tahoma" w:eastAsia="Tahoma" w:hAnsi="Tahoma" w:cs="Tahoma"/>
      <w:color w:val="000000"/>
      <w:spacing w:val="0"/>
      <w:w w:val="100"/>
      <w:position w:val="0"/>
      <w:sz w:val="16"/>
      <w:szCs w:val="16"/>
      <w:lang w:val="ru-RU" w:eastAsia="ru-RU" w:bidi="ru-RU"/>
    </w:rPr>
  </w:style>
  <w:style w:type="character" w:customStyle="1" w:styleId="26">
    <w:name w:val="Сноска (2)_"/>
    <w:basedOn w:val="a1"/>
    <w:link w:val="27"/>
    <w:rsid w:val="0040407F"/>
    <w:rPr>
      <w:b/>
      <w:bCs/>
      <w:shd w:val="clear" w:color="auto" w:fill="FFFFFF"/>
    </w:rPr>
  </w:style>
  <w:style w:type="paragraph" w:customStyle="1" w:styleId="27">
    <w:name w:val="Сноска (2)"/>
    <w:basedOn w:val="a0"/>
    <w:link w:val="26"/>
    <w:rsid w:val="0040407F"/>
    <w:pPr>
      <w:widowControl w:val="0"/>
      <w:shd w:val="clear" w:color="auto" w:fill="FFFFFF"/>
      <w:spacing w:line="298" w:lineRule="exact"/>
      <w:ind w:firstLine="700"/>
    </w:pPr>
    <w:rPr>
      <w:b/>
      <w:bCs/>
      <w:sz w:val="20"/>
      <w:szCs w:val="20"/>
    </w:rPr>
  </w:style>
  <w:style w:type="character" w:customStyle="1" w:styleId="60">
    <w:name w:val="Заголовок 6 Знак"/>
    <w:basedOn w:val="a1"/>
    <w:link w:val="6"/>
    <w:semiHidden/>
    <w:rsid w:val="00A52E87"/>
    <w:rPr>
      <w:rFonts w:asciiTheme="majorHAnsi" w:eastAsiaTheme="majorEastAsia" w:hAnsiTheme="majorHAnsi" w:cstheme="majorBidi"/>
      <w:i/>
      <w:iCs/>
      <w:color w:val="243F60" w:themeColor="accent1" w:themeShade="7F"/>
      <w:sz w:val="24"/>
      <w:szCs w:val="24"/>
    </w:rPr>
  </w:style>
  <w:style w:type="paragraph" w:customStyle="1" w:styleId="Style6">
    <w:name w:val="Style6"/>
    <w:basedOn w:val="a0"/>
    <w:rsid w:val="00A52E87"/>
    <w:pPr>
      <w:widowControl w:val="0"/>
      <w:autoSpaceDE w:val="0"/>
      <w:autoSpaceDN w:val="0"/>
      <w:adjustRightInd w:val="0"/>
      <w:spacing w:line="277" w:lineRule="exact"/>
    </w:pPr>
    <w:rPr>
      <w:sz w:val="26"/>
    </w:rPr>
  </w:style>
</w:styles>
</file>

<file path=word/webSettings.xml><?xml version="1.0" encoding="utf-8"?>
<w:webSettings xmlns:r="http://schemas.openxmlformats.org/officeDocument/2006/relationships" xmlns:w="http://schemas.openxmlformats.org/wordprocessingml/2006/main">
  <w:divs>
    <w:div w:id="84039442">
      <w:bodyDiv w:val="1"/>
      <w:marLeft w:val="0"/>
      <w:marRight w:val="0"/>
      <w:marTop w:val="0"/>
      <w:marBottom w:val="0"/>
      <w:divBdr>
        <w:top w:val="none" w:sz="0" w:space="0" w:color="auto"/>
        <w:left w:val="none" w:sz="0" w:space="0" w:color="auto"/>
        <w:bottom w:val="none" w:sz="0" w:space="0" w:color="auto"/>
        <w:right w:val="none" w:sz="0" w:space="0" w:color="auto"/>
      </w:divBdr>
    </w:div>
    <w:div w:id="209347247">
      <w:bodyDiv w:val="1"/>
      <w:marLeft w:val="0"/>
      <w:marRight w:val="0"/>
      <w:marTop w:val="0"/>
      <w:marBottom w:val="0"/>
      <w:divBdr>
        <w:top w:val="none" w:sz="0" w:space="0" w:color="auto"/>
        <w:left w:val="none" w:sz="0" w:space="0" w:color="auto"/>
        <w:bottom w:val="none" w:sz="0" w:space="0" w:color="auto"/>
        <w:right w:val="none" w:sz="0" w:space="0" w:color="auto"/>
      </w:divBdr>
    </w:div>
    <w:div w:id="737241295">
      <w:bodyDiv w:val="1"/>
      <w:marLeft w:val="0"/>
      <w:marRight w:val="0"/>
      <w:marTop w:val="0"/>
      <w:marBottom w:val="0"/>
      <w:divBdr>
        <w:top w:val="none" w:sz="0" w:space="0" w:color="auto"/>
        <w:left w:val="none" w:sz="0" w:space="0" w:color="auto"/>
        <w:bottom w:val="none" w:sz="0" w:space="0" w:color="auto"/>
        <w:right w:val="none" w:sz="0" w:space="0" w:color="auto"/>
      </w:divBdr>
    </w:div>
    <w:div w:id="767845173">
      <w:bodyDiv w:val="1"/>
      <w:marLeft w:val="0"/>
      <w:marRight w:val="0"/>
      <w:marTop w:val="0"/>
      <w:marBottom w:val="0"/>
      <w:divBdr>
        <w:top w:val="none" w:sz="0" w:space="0" w:color="auto"/>
        <w:left w:val="none" w:sz="0" w:space="0" w:color="auto"/>
        <w:bottom w:val="none" w:sz="0" w:space="0" w:color="auto"/>
        <w:right w:val="none" w:sz="0" w:space="0" w:color="auto"/>
      </w:divBdr>
    </w:div>
    <w:div w:id="1246958369">
      <w:bodyDiv w:val="1"/>
      <w:marLeft w:val="0"/>
      <w:marRight w:val="0"/>
      <w:marTop w:val="0"/>
      <w:marBottom w:val="0"/>
      <w:divBdr>
        <w:top w:val="none" w:sz="0" w:space="0" w:color="auto"/>
        <w:left w:val="none" w:sz="0" w:space="0" w:color="auto"/>
        <w:bottom w:val="none" w:sz="0" w:space="0" w:color="auto"/>
        <w:right w:val="none" w:sz="0" w:space="0" w:color="auto"/>
      </w:divBdr>
    </w:div>
    <w:div w:id="1358233604">
      <w:bodyDiv w:val="1"/>
      <w:marLeft w:val="0"/>
      <w:marRight w:val="0"/>
      <w:marTop w:val="0"/>
      <w:marBottom w:val="0"/>
      <w:divBdr>
        <w:top w:val="none" w:sz="0" w:space="0" w:color="auto"/>
        <w:left w:val="none" w:sz="0" w:space="0" w:color="auto"/>
        <w:bottom w:val="none" w:sz="0" w:space="0" w:color="auto"/>
        <w:right w:val="none" w:sz="0" w:space="0" w:color="auto"/>
      </w:divBdr>
    </w:div>
    <w:div w:id="1724983838">
      <w:bodyDiv w:val="1"/>
      <w:marLeft w:val="0"/>
      <w:marRight w:val="0"/>
      <w:marTop w:val="0"/>
      <w:marBottom w:val="0"/>
      <w:divBdr>
        <w:top w:val="none" w:sz="0" w:space="0" w:color="auto"/>
        <w:left w:val="none" w:sz="0" w:space="0" w:color="auto"/>
        <w:bottom w:val="none" w:sz="0" w:space="0" w:color="auto"/>
        <w:right w:val="none" w:sz="0" w:space="0" w:color="auto"/>
      </w:divBdr>
    </w:div>
    <w:div w:id="206853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BBBBB-20FF-40D3-89D2-DC112460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8426</Words>
  <Characters>48030</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Отчет КСП 2008-2</vt:lpstr>
    </vt:vector>
  </TitlesOfParts>
  <Company/>
  <LinksUpToDate>false</LinksUpToDate>
  <CharactersWithSpaces>56344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КСП 2008-2</dc:title>
  <dc:subject/>
  <dc:creator>Ludmila</dc:creator>
  <cp:keywords/>
  <cp:lastModifiedBy>Данько</cp:lastModifiedBy>
  <cp:revision>5</cp:revision>
  <cp:lastPrinted>2015-05-21T05:51:00Z</cp:lastPrinted>
  <dcterms:created xsi:type="dcterms:W3CDTF">2015-05-15T13:00:00Z</dcterms:created>
  <dcterms:modified xsi:type="dcterms:W3CDTF">2015-05-21T05:52:00Z</dcterms:modified>
</cp:coreProperties>
</file>